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8A98" w14:textId="5EF85853" w:rsidR="00280B45" w:rsidRPr="00AA5123" w:rsidRDefault="00C5195B">
      <w:r w:rsidRPr="00AA5123">
        <w:t>Heden, de acht en twintigste september negentienhonderd zeven en tachtig</w:t>
      </w:r>
      <w:r w:rsidR="00CE10A1" w:rsidRPr="00AA5123">
        <w:t>, verschenen voor mij, Mr Edwin Jan Michel Mas</w:t>
      </w:r>
      <w:r w:rsidR="007E032A" w:rsidRPr="00AA5123">
        <w:t>cini, candidaat-notaris, wonende te Heemstede</w:t>
      </w:r>
      <w:r w:rsidR="00F82294" w:rsidRPr="00AA5123">
        <w:t>, hierna ook te noemen</w:t>
      </w:r>
      <w:r w:rsidR="00B9645F" w:rsidRPr="00AA5123">
        <w:t>: “notaris</w:t>
      </w:r>
      <w:r w:rsidR="00F85F74" w:rsidRPr="00AA5123">
        <w:t>”, als plaatsve</w:t>
      </w:r>
      <w:r w:rsidR="00810C8E" w:rsidRPr="00AA5123">
        <w:t>r</w:t>
      </w:r>
      <w:r w:rsidR="00F85F74" w:rsidRPr="00AA5123">
        <w:t>vanger van Klaas Willem</w:t>
      </w:r>
      <w:r w:rsidR="00405DDA" w:rsidRPr="00AA5123">
        <w:t xml:space="preserve"> Roeda, notaris ter standplaats de gemeente Velsen:</w:t>
      </w:r>
    </w:p>
    <w:p w14:paraId="426D4A92" w14:textId="485205D0" w:rsidR="00405DDA" w:rsidRPr="00AA5123" w:rsidRDefault="0063325C" w:rsidP="00405DDA">
      <w:pPr>
        <w:pStyle w:val="Lijstalinea"/>
        <w:numPr>
          <w:ilvl w:val="0"/>
          <w:numId w:val="1"/>
        </w:numPr>
      </w:pPr>
      <w:r w:rsidRPr="00AA5123">
        <w:t>d</w:t>
      </w:r>
      <w:r w:rsidR="00405DDA" w:rsidRPr="00AA5123">
        <w:t xml:space="preserve">e heer </w:t>
      </w:r>
      <w:r w:rsidR="00810C8E" w:rsidRPr="00AA5123">
        <w:t>Klaas de Boer, arch</w:t>
      </w:r>
      <w:r w:rsidR="00CD5026" w:rsidRPr="00AA5123">
        <w:t>i</w:t>
      </w:r>
      <w:r w:rsidR="00810C8E" w:rsidRPr="00AA5123">
        <w:t>tect</w:t>
      </w:r>
      <w:r w:rsidR="00B02602" w:rsidRPr="00AA5123">
        <w:t>, wonende 2063 JT Spaarndam, IJdijk 30</w:t>
      </w:r>
      <w:r w:rsidR="00E6441A" w:rsidRPr="00AA5123">
        <w:t>, geboren te Harlingen op dertig mei negentienhonderd</w:t>
      </w:r>
      <w:r w:rsidRPr="00AA5123">
        <w:t xml:space="preserve"> zestien;</w:t>
      </w:r>
    </w:p>
    <w:p w14:paraId="2BB33BA2" w14:textId="13782B0B" w:rsidR="0063325C" w:rsidRPr="00AA5123" w:rsidRDefault="0063325C" w:rsidP="00405DDA">
      <w:pPr>
        <w:pStyle w:val="Lijstalinea"/>
        <w:numPr>
          <w:ilvl w:val="0"/>
          <w:numId w:val="1"/>
        </w:numPr>
      </w:pPr>
      <w:r w:rsidRPr="00AA5123">
        <w:t>de heer</w:t>
      </w:r>
      <w:r w:rsidR="00CD5026" w:rsidRPr="00AA5123">
        <w:t xml:space="preserve"> Johannes Gerardus Bischot</w:t>
      </w:r>
      <w:r w:rsidR="001C36F0" w:rsidRPr="00AA5123">
        <w:t>, gemeente-ambtenaar, wonende 2064 XT Spaarndam</w:t>
      </w:r>
      <w:r w:rsidR="00F73C0D" w:rsidRPr="00AA5123">
        <w:t>, Claes van Kietenstraat 1, geboren te Amsterdam op negen augustus negentien</w:t>
      </w:r>
      <w:r w:rsidR="005E6D66" w:rsidRPr="00AA5123">
        <w:t>honderd één</w:t>
      </w:r>
      <w:r w:rsidR="00B14E5F" w:rsidRPr="00AA5123">
        <w:t xml:space="preserve"> en veertig.</w:t>
      </w:r>
    </w:p>
    <w:p w14:paraId="27BADF16" w14:textId="737EFE1E" w:rsidR="00B14E5F" w:rsidRPr="00AA5123" w:rsidRDefault="00B14E5F" w:rsidP="00B14E5F">
      <w:r w:rsidRPr="00AA5123">
        <w:t>De comparanten verklaarden</w:t>
      </w:r>
      <w:r w:rsidR="006A19E6" w:rsidRPr="00AA5123">
        <w:t xml:space="preserve"> bij deze akte een stichting in het leven te roepen en daarvoor de volgende statuten vast te stellen</w:t>
      </w:r>
      <w:r w:rsidR="0078781E" w:rsidRPr="00AA5123">
        <w:t>:</w:t>
      </w:r>
    </w:p>
    <w:p w14:paraId="77D83259" w14:textId="77777777" w:rsidR="0078781E" w:rsidRPr="00AA5123" w:rsidRDefault="0078781E" w:rsidP="00B14E5F"/>
    <w:p w14:paraId="6136ACE5" w14:textId="09ECF939" w:rsidR="0078781E" w:rsidRPr="00AA5123" w:rsidRDefault="0078781E" w:rsidP="0078781E">
      <w:pPr>
        <w:jc w:val="center"/>
        <w:rPr>
          <w:u w:val="single"/>
        </w:rPr>
      </w:pPr>
      <w:r w:rsidRPr="00AA5123">
        <w:rPr>
          <w:u w:val="single"/>
        </w:rPr>
        <w:t>BEGRIPSOMSCHRIJVING</w:t>
      </w:r>
    </w:p>
    <w:p w14:paraId="2150C7D0" w14:textId="673C84D5" w:rsidR="0078781E" w:rsidRPr="00AA5123" w:rsidRDefault="00B814DE" w:rsidP="00B14E5F">
      <w:r w:rsidRPr="00AA5123">
        <w:rPr>
          <w:u w:val="single"/>
        </w:rPr>
        <w:t>Artikel 1</w:t>
      </w:r>
      <w:r w:rsidRPr="00AA5123">
        <w:t xml:space="preserve">. In deze statuten wordt verstaan onder: </w:t>
      </w:r>
    </w:p>
    <w:p w14:paraId="1E8DB6AD" w14:textId="10967843" w:rsidR="00166FD1" w:rsidRPr="00AA5123" w:rsidRDefault="00166FD1" w:rsidP="00166FD1">
      <w:pPr>
        <w:pStyle w:val="Lijstalinea"/>
        <w:numPr>
          <w:ilvl w:val="0"/>
          <w:numId w:val="2"/>
        </w:numPr>
      </w:pPr>
      <w:r w:rsidRPr="00AA5123">
        <w:rPr>
          <w:u w:val="single"/>
        </w:rPr>
        <w:t>Spaarndam</w:t>
      </w:r>
      <w:r w:rsidRPr="00AA5123">
        <w:t xml:space="preserve">: het gebied begrensd </w:t>
      </w:r>
      <w:r w:rsidR="00FB32FA" w:rsidRPr="00AA5123">
        <w:t xml:space="preserve">door de A9 </w:t>
      </w:r>
      <w:r w:rsidR="000E728D" w:rsidRPr="00AA5123">
        <w:t xml:space="preserve">vanaf Zijkanaal C tot de Spaarndammerdijk; </w:t>
      </w:r>
      <w:r w:rsidR="0088530E" w:rsidRPr="00AA5123">
        <w:t>de verbindingslijn vanaf dit snijpunt tot de molen “Slokop”</w:t>
      </w:r>
      <w:r w:rsidR="000225FF" w:rsidRPr="00AA5123">
        <w:t>; van hier over het eilandje in de Mooie Nel</w:t>
      </w:r>
      <w:r w:rsidR="00270553" w:rsidRPr="00AA5123">
        <w:t xml:space="preserve"> een lijn naar de Heksloot; de Heksloot tot de Slaperdijk: vanaf dit snijpunt</w:t>
      </w:r>
      <w:r w:rsidR="00D80E6A" w:rsidRPr="00AA5123">
        <w:t xml:space="preserve"> een lijn noordwaarts tot de gemeentegrens van Velsen en deze grens volgend</w:t>
      </w:r>
      <w:r w:rsidR="007B4E36" w:rsidRPr="00AA5123">
        <w:t xml:space="preserve"> tot het punt waar Rijksweg 6 de oostelijke oever van Zijkanaal C kruist</w:t>
      </w:r>
      <w:r w:rsidR="0019421D" w:rsidRPr="00AA5123">
        <w:t>.</w:t>
      </w:r>
      <w:r w:rsidR="00F34151">
        <w:t xml:space="preserve"> </w:t>
      </w:r>
      <w:r w:rsidR="00F34151" w:rsidRPr="007B202A">
        <w:rPr>
          <w:color w:val="00B050"/>
        </w:rPr>
        <w:t>(wijziging wenselijk geheel postcodegebied 2063 en 2063)</w:t>
      </w:r>
    </w:p>
    <w:p w14:paraId="58D65345" w14:textId="29061F65" w:rsidR="0019421D" w:rsidRPr="00AA5123" w:rsidRDefault="0019421D" w:rsidP="00166FD1">
      <w:pPr>
        <w:pStyle w:val="Lijstalinea"/>
        <w:numPr>
          <w:ilvl w:val="0"/>
          <w:numId w:val="2"/>
        </w:numPr>
      </w:pPr>
      <w:r w:rsidRPr="00AA5123">
        <w:rPr>
          <w:u w:val="single"/>
        </w:rPr>
        <w:t>Kiesgerechtigde Spaarndammers</w:t>
      </w:r>
      <w:r w:rsidRPr="00AA5123">
        <w:t xml:space="preserve">: </w:t>
      </w:r>
      <w:r w:rsidR="00036B2E" w:rsidRPr="00AA5123">
        <w:t xml:space="preserve">ingezetenen van Spaarndam die de leeftijd van achttien jaar hebben bereikt en staan ingeschreven in het bevolkingsregister van één der </w:t>
      </w:r>
      <w:r w:rsidR="00443662" w:rsidRPr="00AA5123">
        <w:t>gemeenten, waartoe een deel van Spaarndam behoort.</w:t>
      </w:r>
      <w:r w:rsidR="007B202A">
        <w:t xml:space="preserve"> </w:t>
      </w:r>
      <w:r w:rsidR="007B202A" w:rsidRPr="00B301CE">
        <w:rPr>
          <w:color w:val="00B050"/>
        </w:rPr>
        <w:t xml:space="preserve">(wijziging wenselijk </w:t>
      </w:r>
      <w:r w:rsidR="008A714B">
        <w:rPr>
          <w:color w:val="00B050"/>
        </w:rPr>
        <w:t xml:space="preserve">leeftijd naar </w:t>
      </w:r>
      <w:r w:rsidR="007B202A" w:rsidRPr="00B301CE">
        <w:rPr>
          <w:color w:val="00B050"/>
        </w:rPr>
        <w:t>16 jaar)</w:t>
      </w:r>
    </w:p>
    <w:p w14:paraId="12AFA21C" w14:textId="77777777" w:rsidR="008501E4" w:rsidRPr="00AA5123" w:rsidRDefault="008501E4" w:rsidP="008501E4">
      <w:pPr>
        <w:pStyle w:val="Lijstalinea"/>
        <w:jc w:val="center"/>
      </w:pPr>
    </w:p>
    <w:p w14:paraId="066B6EC7" w14:textId="296E6F66" w:rsidR="00502DA4" w:rsidRPr="00AA5123" w:rsidRDefault="00502DA4" w:rsidP="00566216">
      <w:pPr>
        <w:pStyle w:val="Lijstalinea"/>
        <w:jc w:val="center"/>
        <w:rPr>
          <w:u w:val="single"/>
        </w:rPr>
      </w:pPr>
      <w:r w:rsidRPr="00AA5123">
        <w:rPr>
          <w:u w:val="single"/>
        </w:rPr>
        <w:t>NAAM</w:t>
      </w:r>
      <w:r w:rsidR="00C64778" w:rsidRPr="00AA5123">
        <w:rPr>
          <w:u w:val="single"/>
        </w:rPr>
        <w:t>, ZETEL, KANTOOR EN DUUR</w:t>
      </w:r>
      <w:r w:rsidR="00566216" w:rsidRPr="00AA5123">
        <w:rPr>
          <w:u w:val="single"/>
        </w:rPr>
        <w:t xml:space="preserve"> </w:t>
      </w:r>
    </w:p>
    <w:p w14:paraId="064CCABD" w14:textId="77777777" w:rsidR="00285C9E" w:rsidRPr="00AA5123" w:rsidRDefault="00AD301E" w:rsidP="00566216">
      <w:pPr>
        <w:rPr>
          <w:u w:val="single"/>
        </w:rPr>
      </w:pPr>
      <w:r w:rsidRPr="00AA5123">
        <w:rPr>
          <w:u w:val="single"/>
        </w:rPr>
        <w:t>Artikel 2.</w:t>
      </w:r>
    </w:p>
    <w:p w14:paraId="009A7532" w14:textId="558DD5CF" w:rsidR="00566216" w:rsidRPr="00AA5123" w:rsidRDefault="00AD301E" w:rsidP="000E7C47">
      <w:pPr>
        <w:pStyle w:val="Lijstalinea"/>
        <w:numPr>
          <w:ilvl w:val="0"/>
          <w:numId w:val="3"/>
        </w:numPr>
      </w:pPr>
      <w:r w:rsidRPr="00AA5123">
        <w:t>De stichting draagt de naam</w:t>
      </w:r>
      <w:r w:rsidR="00BA7E6F" w:rsidRPr="00AA5123">
        <w:t>: Stichting Dorpsraad Spaarndam en heeft haar zetel te Spaarndam</w:t>
      </w:r>
      <w:r w:rsidR="00285C9E" w:rsidRPr="00AA5123">
        <w:t>.</w:t>
      </w:r>
    </w:p>
    <w:p w14:paraId="771757BD" w14:textId="3500C74F" w:rsidR="000E7C47" w:rsidRPr="00AA5123" w:rsidRDefault="000E7C47" w:rsidP="000E7C47">
      <w:pPr>
        <w:pStyle w:val="Lijstalinea"/>
        <w:numPr>
          <w:ilvl w:val="0"/>
          <w:numId w:val="3"/>
        </w:numPr>
      </w:pPr>
      <w:r w:rsidRPr="00AA5123">
        <w:t>De stichting kan kantoorhouden in alle gedeelten</w:t>
      </w:r>
      <w:r w:rsidR="00621E33" w:rsidRPr="00AA5123">
        <w:t xml:space="preserve"> van Spaarndam, vallend onder de in artikel 1 letter a omschreven</w:t>
      </w:r>
      <w:r w:rsidR="00DD7583" w:rsidRPr="00AA5123">
        <w:t xml:space="preserve"> gebiedsomschrijving.</w:t>
      </w:r>
    </w:p>
    <w:p w14:paraId="480B3FEF" w14:textId="47B5A666" w:rsidR="00DD7583" w:rsidRPr="00AA5123" w:rsidRDefault="00DD7583" w:rsidP="000E7C47">
      <w:pPr>
        <w:pStyle w:val="Lijstalinea"/>
        <w:numPr>
          <w:ilvl w:val="0"/>
          <w:numId w:val="3"/>
        </w:numPr>
      </w:pPr>
      <w:r w:rsidRPr="00AA5123">
        <w:t>De stichting is opgericht voor onbepaalde tijd.</w:t>
      </w:r>
    </w:p>
    <w:p w14:paraId="49795005" w14:textId="77777777" w:rsidR="00F03607" w:rsidRPr="00AA5123" w:rsidRDefault="00F03607" w:rsidP="00F03607"/>
    <w:p w14:paraId="25F82CCE" w14:textId="063DCFAB" w:rsidR="00F03607" w:rsidRPr="00AA5123" w:rsidRDefault="00F03607" w:rsidP="00F03607">
      <w:pPr>
        <w:jc w:val="center"/>
        <w:rPr>
          <w:u w:val="single"/>
        </w:rPr>
      </w:pPr>
      <w:r w:rsidRPr="00AA5123">
        <w:rPr>
          <w:u w:val="single"/>
        </w:rPr>
        <w:t>DOEL EN MIDDELEN</w:t>
      </w:r>
    </w:p>
    <w:p w14:paraId="1F1EAB64" w14:textId="32E6A75F" w:rsidR="00F03607" w:rsidRPr="00AA5123" w:rsidRDefault="00440554" w:rsidP="00F03607">
      <w:r w:rsidRPr="00AA5123">
        <w:rPr>
          <w:u w:val="single"/>
        </w:rPr>
        <w:t>Artikel 3</w:t>
      </w:r>
      <w:r w:rsidRPr="00AA5123">
        <w:t>.</w:t>
      </w:r>
    </w:p>
    <w:p w14:paraId="4E6EFB59" w14:textId="710BA83C" w:rsidR="00440554" w:rsidRPr="00AA5123" w:rsidRDefault="00636426" w:rsidP="00F23A24">
      <w:pPr>
        <w:pStyle w:val="Lijstalinea"/>
        <w:numPr>
          <w:ilvl w:val="0"/>
          <w:numId w:val="4"/>
        </w:numPr>
      </w:pPr>
      <w:r w:rsidRPr="00AA5123">
        <w:t xml:space="preserve">De stichting heeft ten doel het in stand houden en tot ontplooiing brengen van de door de eeuwen heen </w:t>
      </w:r>
      <w:r w:rsidR="009A76C9" w:rsidRPr="00AA5123">
        <w:t>gehandhaafde Spaarndamse gemeenschap en streeft er naar de inwoners</w:t>
      </w:r>
      <w:r w:rsidR="005619E9" w:rsidRPr="00AA5123">
        <w:t xml:space="preserve"> van Spaarndam meer invloed te geven op aangelegenheden die</w:t>
      </w:r>
      <w:r w:rsidR="00DA4170" w:rsidRPr="00AA5123">
        <w:t xml:space="preserve"> voor hen van dire</w:t>
      </w:r>
      <w:r w:rsidR="00500D6F" w:rsidRPr="00AA5123">
        <w:t>c</w:t>
      </w:r>
      <w:r w:rsidR="00DA4170" w:rsidRPr="00AA5123">
        <w:t xml:space="preserve">t belang zijn, alsmede voorts al hetgeen met een </w:t>
      </w:r>
      <w:r w:rsidR="00315396" w:rsidRPr="00AA5123">
        <w:t>en ander rechtstreeks of zijdelings verband houdt of daartoe bevorderl</w:t>
      </w:r>
      <w:r w:rsidR="00F23A24" w:rsidRPr="00AA5123">
        <w:t>ijk kan zijn, alles in de ruimste zin des woords.</w:t>
      </w:r>
    </w:p>
    <w:p w14:paraId="6B48FB9B" w14:textId="0BCC15D5" w:rsidR="00500D6F" w:rsidRDefault="008A355D" w:rsidP="00F23A24">
      <w:pPr>
        <w:pStyle w:val="Lijstalinea"/>
        <w:numPr>
          <w:ilvl w:val="0"/>
          <w:numId w:val="4"/>
        </w:numPr>
      </w:pPr>
      <w:r w:rsidRPr="00AA5123">
        <w:t>De stichting tracht het onder lid</w:t>
      </w:r>
      <w:r w:rsidR="00794BCB" w:rsidRPr="00AA5123">
        <w:t xml:space="preserve"> 1 omschreven doel te bereiken</w:t>
      </w:r>
      <w:r w:rsidR="0097776E">
        <w:t xml:space="preserve"> met alle wettige middelen, welke tot het gestelde doel kunnen leiden</w:t>
      </w:r>
      <w:r w:rsidR="00927708">
        <w:t>, waaronder in het bijzonder is begrepen de bestrijding van aantasting</w:t>
      </w:r>
      <w:r w:rsidR="00EA07D9">
        <w:t xml:space="preserve"> van de belangen van het dorp Spaarndam en het in rechte optreden voor de belangen van de dorpsgemeenschap</w:t>
      </w:r>
      <w:r w:rsidR="004E72BE">
        <w:t>. De stichting geeft gevraagd advies; doet op eigen initiatief</w:t>
      </w:r>
      <w:r w:rsidR="00E46636">
        <w:t xml:space="preserve"> voorstellen of aanbevelingen over aangelegenheden Spaarndam betreffend</w:t>
      </w:r>
      <w:r w:rsidR="00EB7222">
        <w:t>e, aan onder andere gemeentebesturen.</w:t>
      </w:r>
      <w:r w:rsidR="00D91F44">
        <w:t xml:space="preserve">                                   </w:t>
      </w:r>
    </w:p>
    <w:p w14:paraId="30E5E54A" w14:textId="77777777" w:rsidR="00322631" w:rsidRPr="00AA5123" w:rsidRDefault="00322631" w:rsidP="00D91F44"/>
    <w:p w14:paraId="0F2617CC" w14:textId="2111E748" w:rsidR="00F23A24" w:rsidRPr="00C527DB" w:rsidRDefault="00D91F44" w:rsidP="00D91F44">
      <w:pPr>
        <w:ind w:left="708"/>
      </w:pPr>
      <w:r w:rsidRPr="00C527DB">
        <w:t>De st</w:t>
      </w:r>
      <w:r w:rsidR="00F61C42" w:rsidRPr="00C527DB">
        <w:t>ichting tracht de saamhorigheid en de burgerzin</w:t>
      </w:r>
      <w:r w:rsidR="00835312" w:rsidRPr="00C527DB">
        <w:t xml:space="preserve"> te bevorderen, onder meer door – binnen de gestelde gre</w:t>
      </w:r>
      <w:r w:rsidR="00FC5D85" w:rsidRPr="00C527DB">
        <w:t>nzen – Spaarndammers inspraak in eigen aangelegenheden</w:t>
      </w:r>
      <w:r w:rsidR="00997D32" w:rsidRPr="00C527DB">
        <w:t xml:space="preserve"> te geven.</w:t>
      </w:r>
    </w:p>
    <w:p w14:paraId="7B6C8BA0" w14:textId="1793BA31" w:rsidR="00997D32" w:rsidRPr="00C527DB" w:rsidRDefault="00997D32" w:rsidP="00D91F44">
      <w:pPr>
        <w:ind w:left="708"/>
      </w:pPr>
      <w:r w:rsidRPr="00C527DB">
        <w:t>De stichting tracht alle krachten</w:t>
      </w:r>
      <w:r w:rsidR="00C815CB" w:rsidRPr="00C527DB">
        <w:t>, werkzaam op maatschappelijk</w:t>
      </w:r>
      <w:r w:rsidR="004A19B7" w:rsidRPr="00C527DB">
        <w:t>, sociaal en cultureel gebied mede tot</w:t>
      </w:r>
      <w:r w:rsidR="00DB4787" w:rsidRPr="00C527DB">
        <w:t xml:space="preserve"> ontplooiing te brengen, niet dan in samenwerking met de betreffende </w:t>
      </w:r>
      <w:r w:rsidR="00E61667" w:rsidRPr="00C527DB">
        <w:t>besturen.</w:t>
      </w:r>
    </w:p>
    <w:p w14:paraId="480DB366" w14:textId="77777777" w:rsidR="00E61667" w:rsidRPr="00C527DB" w:rsidRDefault="00E61667" w:rsidP="00D91F44">
      <w:pPr>
        <w:ind w:left="708"/>
      </w:pPr>
    </w:p>
    <w:p w14:paraId="5F9B1982" w14:textId="3468F655" w:rsidR="00E61667" w:rsidRPr="00C527DB" w:rsidRDefault="00E61667" w:rsidP="00E61667">
      <w:pPr>
        <w:ind w:left="708"/>
        <w:jc w:val="center"/>
      </w:pPr>
      <w:r w:rsidRPr="00C527DB">
        <w:rPr>
          <w:u w:val="single"/>
        </w:rPr>
        <w:t>VERMOGEN</w:t>
      </w:r>
      <w:r w:rsidRPr="00C527DB">
        <w:t xml:space="preserve"> </w:t>
      </w:r>
    </w:p>
    <w:p w14:paraId="6D772BBF" w14:textId="0667C333" w:rsidR="00E61667" w:rsidRPr="00C527DB" w:rsidRDefault="001466A1" w:rsidP="001466A1">
      <w:r w:rsidRPr="00C527DB">
        <w:rPr>
          <w:u w:val="single"/>
        </w:rPr>
        <w:t>Artikel 4.</w:t>
      </w:r>
    </w:p>
    <w:p w14:paraId="389707F8" w14:textId="45A9718A" w:rsidR="007D2100" w:rsidRPr="00C527DB" w:rsidRDefault="007D2100" w:rsidP="007D2100">
      <w:pPr>
        <w:pStyle w:val="Lijstalinea"/>
        <w:numPr>
          <w:ilvl w:val="0"/>
          <w:numId w:val="5"/>
        </w:numPr>
      </w:pPr>
      <w:r w:rsidRPr="00C527DB">
        <w:t>Het vermogen van de stichting zal worden gevormd door</w:t>
      </w:r>
      <w:r w:rsidR="004E5BD9" w:rsidRPr="00C527DB">
        <w:t>;</w:t>
      </w:r>
    </w:p>
    <w:p w14:paraId="0C030D8F" w14:textId="5FFDC6DB" w:rsidR="004E5BD9" w:rsidRPr="00C527DB" w:rsidRDefault="004E5BD9" w:rsidP="004E5BD9">
      <w:pPr>
        <w:pStyle w:val="Lijstalinea"/>
        <w:numPr>
          <w:ilvl w:val="0"/>
          <w:numId w:val="6"/>
        </w:numPr>
      </w:pPr>
      <w:r w:rsidRPr="00C527DB">
        <w:t>Subsidies en donaties</w:t>
      </w:r>
      <w:r w:rsidR="00E36A0F" w:rsidRPr="00C527DB">
        <w:t>;</w:t>
      </w:r>
    </w:p>
    <w:p w14:paraId="0EC76246" w14:textId="25AFAFF3" w:rsidR="00E36A0F" w:rsidRPr="00C527DB" w:rsidRDefault="00E36A0F" w:rsidP="004E5BD9">
      <w:pPr>
        <w:pStyle w:val="Lijstalinea"/>
        <w:numPr>
          <w:ilvl w:val="0"/>
          <w:numId w:val="6"/>
        </w:numPr>
      </w:pPr>
      <w:r w:rsidRPr="00C527DB">
        <w:t>Schenkingen, erfstellingen en legaten;</w:t>
      </w:r>
    </w:p>
    <w:p w14:paraId="03FC4552" w14:textId="27DBEE32" w:rsidR="00285C47" w:rsidRPr="00C527DB" w:rsidRDefault="00285C47" w:rsidP="004E5BD9">
      <w:pPr>
        <w:pStyle w:val="Lijstalinea"/>
        <w:numPr>
          <w:ilvl w:val="0"/>
          <w:numId w:val="6"/>
        </w:numPr>
      </w:pPr>
      <w:r w:rsidRPr="00C527DB">
        <w:t>Alle andere verkrijgingen en baten.</w:t>
      </w:r>
    </w:p>
    <w:p w14:paraId="2F4457CF" w14:textId="62BC9856" w:rsidR="00285C47" w:rsidRPr="00C527DB" w:rsidRDefault="00AD58E5" w:rsidP="00285C47">
      <w:pPr>
        <w:ind w:left="708"/>
      </w:pPr>
      <w:r w:rsidRPr="00C527DB">
        <w:t xml:space="preserve">Gelden, ontvangen </w:t>
      </w:r>
      <w:r w:rsidR="00B10F7D" w:rsidRPr="00C527DB">
        <w:t xml:space="preserve">met een bestemming of een bijzonder doel, kunnen niet voor andere doeleinden </w:t>
      </w:r>
      <w:r w:rsidR="00E75C9E" w:rsidRPr="00C527DB">
        <w:t>worden besteed.</w:t>
      </w:r>
    </w:p>
    <w:p w14:paraId="72C555A3" w14:textId="21633DFA" w:rsidR="00E75C9E" w:rsidRPr="00C527DB" w:rsidRDefault="00E75C9E" w:rsidP="00E75C9E">
      <w:pPr>
        <w:pStyle w:val="Lijstalinea"/>
        <w:numPr>
          <w:ilvl w:val="0"/>
          <w:numId w:val="5"/>
        </w:numPr>
      </w:pPr>
      <w:r w:rsidRPr="00C527DB">
        <w:t>Erfstellingen mogen slechts worden aanvaar</w:t>
      </w:r>
      <w:r w:rsidR="004137A6" w:rsidRPr="00C527DB">
        <w:t>d onder het voorrecht van boedelbeschrijving.</w:t>
      </w:r>
    </w:p>
    <w:p w14:paraId="6D13F5AF" w14:textId="77777777" w:rsidR="004137A6" w:rsidRPr="00C527DB" w:rsidRDefault="004137A6" w:rsidP="004137A6"/>
    <w:p w14:paraId="7B5D11F8" w14:textId="13E7AB4D" w:rsidR="004137A6" w:rsidRPr="00C527DB" w:rsidRDefault="00C527DB" w:rsidP="004137A6">
      <w:pPr>
        <w:jc w:val="center"/>
        <w:rPr>
          <w:u w:val="single"/>
        </w:rPr>
      </w:pPr>
      <w:r w:rsidRPr="00C527DB">
        <w:rPr>
          <w:u w:val="single"/>
        </w:rPr>
        <w:t xml:space="preserve">BESTUUR </w:t>
      </w:r>
    </w:p>
    <w:p w14:paraId="4E829264" w14:textId="77777777" w:rsidR="00C527DB" w:rsidRPr="00ED21B1" w:rsidRDefault="00C527DB" w:rsidP="00C527DB">
      <w:pPr>
        <w:rPr>
          <w:u w:val="single"/>
        </w:rPr>
      </w:pPr>
    </w:p>
    <w:p w14:paraId="1457DD67" w14:textId="0AC2A376" w:rsidR="001466A1" w:rsidRDefault="00ED21B1" w:rsidP="00ED21B1">
      <w:pPr>
        <w:rPr>
          <w:u w:val="single"/>
        </w:rPr>
      </w:pPr>
      <w:r w:rsidRPr="00ED21B1">
        <w:rPr>
          <w:u w:val="single"/>
        </w:rPr>
        <w:t>Artikel 5.</w:t>
      </w:r>
      <w:r>
        <w:rPr>
          <w:u w:val="single"/>
        </w:rPr>
        <w:t xml:space="preserve"> </w:t>
      </w:r>
    </w:p>
    <w:p w14:paraId="7BA056BE" w14:textId="20B43BD5" w:rsidR="00D50FAE" w:rsidRDefault="00D50FAE" w:rsidP="00D50FAE">
      <w:pPr>
        <w:pStyle w:val="Lijstalinea"/>
        <w:numPr>
          <w:ilvl w:val="0"/>
          <w:numId w:val="7"/>
        </w:numPr>
      </w:pPr>
      <w:r>
        <w:t>Het bestuur van de stichting bestaat uit</w:t>
      </w:r>
      <w:r w:rsidR="00B65584">
        <w:t xml:space="preserve"> aan aantal van tenminste vijf en maximaal zeven kiesgerechtigde Spaarndammers</w:t>
      </w:r>
      <w:r w:rsidR="001C06A4">
        <w:t xml:space="preserve"> en wordt voor de eerste keer bij deze akte benoemd. Het aantal</w:t>
      </w:r>
      <w:r w:rsidR="004D7AF6">
        <w:t xml:space="preserve"> bestuursleden wordt – met inachtneming van het in de vorige zin bepaalde</w:t>
      </w:r>
      <w:r w:rsidR="006A65D9">
        <w:t xml:space="preserve"> - </w:t>
      </w:r>
      <w:r w:rsidR="004D7AF6">
        <w:t xml:space="preserve">door het bestuur met </w:t>
      </w:r>
      <w:r w:rsidR="006A65D9">
        <w:t>algemene stemmen vastgesteld.</w:t>
      </w:r>
    </w:p>
    <w:p w14:paraId="4CED9417" w14:textId="681D290C" w:rsidR="00E561C8" w:rsidRDefault="00E561C8" w:rsidP="00D50FAE">
      <w:pPr>
        <w:pStyle w:val="Lijstalinea"/>
        <w:numPr>
          <w:ilvl w:val="0"/>
          <w:numId w:val="7"/>
        </w:numPr>
      </w:pPr>
      <w:r>
        <w:t>Het bestuur (met uitzondering van het eerste bestuur</w:t>
      </w:r>
      <w:r w:rsidR="00E9282E">
        <w:t>, waarvan de leden in funktie worden benoemd) kiest uit zijn midden</w:t>
      </w:r>
      <w:r w:rsidR="0080732D">
        <w:t xml:space="preserve"> een voorzitter, een vice-voorzitter, een secretaris en een penningmeester</w:t>
      </w:r>
      <w:r w:rsidR="007A4927">
        <w:t xml:space="preserve">. De funkties </w:t>
      </w:r>
      <w:r w:rsidR="000F6A95">
        <w:t>van secretaris en penningmeester kunnen ook door één persoon worden vervuld</w:t>
      </w:r>
      <w:r w:rsidR="00153347">
        <w:t>.</w:t>
      </w:r>
    </w:p>
    <w:p w14:paraId="7E67D951" w14:textId="51C2F5F6" w:rsidR="00153347" w:rsidRDefault="00153347" w:rsidP="00D50FAE">
      <w:pPr>
        <w:pStyle w:val="Lijstalinea"/>
        <w:numPr>
          <w:ilvl w:val="0"/>
          <w:numId w:val="7"/>
        </w:numPr>
      </w:pPr>
      <w:r>
        <w:t xml:space="preserve">De leden van het bestuur worden gekozen door de kiesgerechtigde </w:t>
      </w:r>
      <w:r w:rsidR="008670C2">
        <w:t>Spaarndammers, in een schriftelijke stemming met ongetekende gesloten briefjes</w:t>
      </w:r>
      <w:r w:rsidR="002E43A0">
        <w:t>, uit de kandidaten die daartoe worden aangewezen op de wijze als</w:t>
      </w:r>
      <w:r w:rsidR="00753C39">
        <w:t xml:space="preserve"> in het vorige lid is bepaald.</w:t>
      </w:r>
    </w:p>
    <w:p w14:paraId="1191706B" w14:textId="563B2794" w:rsidR="002F2570" w:rsidRDefault="002F2570" w:rsidP="00D50FAE">
      <w:pPr>
        <w:pStyle w:val="Lijstalinea"/>
        <w:numPr>
          <w:ilvl w:val="0"/>
          <w:numId w:val="7"/>
        </w:numPr>
      </w:pPr>
      <w:r>
        <w:t>Tenminste drie maanden</w:t>
      </w:r>
      <w:r w:rsidR="00AD7BEF">
        <w:t xml:space="preserve"> voor de in het vorige lid bedoelde verkiezing</w:t>
      </w:r>
      <w:r w:rsidR="00557673">
        <w:t xml:space="preserve"> zal worden gehouden, wordt volgens een door het bestuur vast te stellen verkiezingsreg</w:t>
      </w:r>
      <w:r w:rsidR="00C00086">
        <w:t>lement aan de inwoners van Spaarndam kenbaar gemaakt</w:t>
      </w:r>
      <w:r w:rsidR="00135B4A">
        <w:t>, hoeveel vakatures in het bestuur dienen te worden vervuld</w:t>
      </w:r>
      <w:r w:rsidR="0063742E">
        <w:t>.</w:t>
      </w:r>
    </w:p>
    <w:p w14:paraId="216F2C28" w14:textId="06B7E595" w:rsidR="00CC2266" w:rsidRDefault="0016053E" w:rsidP="00CC2266">
      <w:pPr>
        <w:pStyle w:val="Lijstalinea"/>
      </w:pPr>
      <w:r>
        <w:t>Tot vier weken voor de verkiezing kunnen op schriftelijke voordracht</w:t>
      </w:r>
      <w:r w:rsidR="00D210A4">
        <w:t xml:space="preserve"> van tien kiesgerechtigde Spaarndammers</w:t>
      </w:r>
      <w:r w:rsidR="004E4922">
        <w:t>, als bedoeld in artikel 1 lid b kandidaten</w:t>
      </w:r>
      <w:r w:rsidR="00B42395">
        <w:t xml:space="preserve"> ter vervulling van de vakature(s) schriftelijk aan het bestuur worden opgegeven</w:t>
      </w:r>
      <w:r w:rsidR="00D94BA4">
        <w:t>. Deze kandidaten moeten verklaren, dat zij een eventuele benoeming zullen aanvaarden</w:t>
      </w:r>
      <w:r w:rsidR="00644D05">
        <w:t>.</w:t>
      </w:r>
    </w:p>
    <w:p w14:paraId="11C5682E" w14:textId="2B2B76C3" w:rsidR="00644D05" w:rsidRDefault="00644D05" w:rsidP="00CC2266">
      <w:pPr>
        <w:pStyle w:val="Lijstalinea"/>
      </w:pPr>
      <w:r>
        <w:t>Kandidaten kunnen ook worden voorgedragen door het bestuur van de stichting.</w:t>
      </w:r>
    </w:p>
    <w:p w14:paraId="5F62E15B" w14:textId="247F1D5B" w:rsidR="00AF00A4" w:rsidRDefault="00AF00A4" w:rsidP="00CC2266">
      <w:pPr>
        <w:pStyle w:val="Lijstalinea"/>
      </w:pPr>
      <w:r>
        <w:t>Bij het stellen van kandidaten</w:t>
      </w:r>
      <w:r w:rsidR="005E239A">
        <w:t xml:space="preserve"> </w:t>
      </w:r>
      <w:r>
        <w:t>dient, zo mogelijk, rekening te worden gehouden met de samenstelling van de Spaarndamse bevolking</w:t>
      </w:r>
      <w:r w:rsidR="0050238A">
        <w:t>.</w:t>
      </w:r>
    </w:p>
    <w:p w14:paraId="20CB147E" w14:textId="746F624D" w:rsidR="0050238A" w:rsidRDefault="0050238A" w:rsidP="00CC2266">
      <w:pPr>
        <w:pStyle w:val="Lijstalinea"/>
      </w:pPr>
      <w:r>
        <w:t>De volledige opgave van de door het bestuur en door de Spaarndammers</w:t>
      </w:r>
      <w:r w:rsidR="005E239A">
        <w:t xml:space="preserve"> voorgestelde kandidaten zal tenminste twee </w:t>
      </w:r>
      <w:r w:rsidR="00DE3ACA">
        <w:t xml:space="preserve">weken voor de verkiezing, samen met </w:t>
      </w:r>
      <w:r w:rsidR="00DE3ACA">
        <w:lastRenderedPageBreak/>
        <w:t>de oproep voor de verkiezing, worden</w:t>
      </w:r>
      <w:r w:rsidR="00111186">
        <w:t xml:space="preserve"> bekend gemaakt op de wijze zoals is vastgesteld in het verkiezi</w:t>
      </w:r>
      <w:r w:rsidR="00D80797">
        <w:t>n</w:t>
      </w:r>
      <w:r w:rsidR="00111186">
        <w:t>gs</w:t>
      </w:r>
      <w:r w:rsidR="00D80797">
        <w:t>reglement.</w:t>
      </w:r>
    </w:p>
    <w:p w14:paraId="1BE555E3" w14:textId="34510C53" w:rsidR="00D80797" w:rsidRDefault="00D80797" w:rsidP="00D80797">
      <w:pPr>
        <w:pStyle w:val="Lijstalinea"/>
        <w:numPr>
          <w:ilvl w:val="0"/>
          <w:numId w:val="7"/>
        </w:numPr>
      </w:pPr>
      <w:r>
        <w:t>De bestuurs</w:t>
      </w:r>
      <w:r w:rsidR="000B4DA1">
        <w:t>leden hebben een zittingsperiode van ten hoogste vier jaar. Het bestuur maakt een rooster van aftreden</w:t>
      </w:r>
      <w:r w:rsidR="00E90E52">
        <w:t>. Aftredende bestuursleden zijn eenmaal terstond herkiesbaar</w:t>
      </w:r>
      <w:r w:rsidR="00207DC1">
        <w:t>.</w:t>
      </w:r>
    </w:p>
    <w:p w14:paraId="0F77ECD0" w14:textId="24071445" w:rsidR="00207DC1" w:rsidRDefault="00207DC1" w:rsidP="00D80797">
      <w:pPr>
        <w:pStyle w:val="Lijstalinea"/>
        <w:numPr>
          <w:ilvl w:val="0"/>
          <w:numId w:val="7"/>
        </w:numPr>
      </w:pPr>
      <w:r>
        <w:t>Bij het ontstaan van tussentijdse vakatures worden de werkzaamheden</w:t>
      </w:r>
      <w:r w:rsidR="00855F8E">
        <w:t xml:space="preserve"> van het défungerende bestuurslid </w:t>
      </w:r>
      <w:r w:rsidR="00AC3392">
        <w:t>overgedragen</w:t>
      </w:r>
      <w:r w:rsidR="004B372E">
        <w:t xml:space="preserve"> </w:t>
      </w:r>
      <w:r w:rsidR="00B24F46">
        <w:t>aan de overige bestuursleden, totdat in de vakature via de eerstvolgende</w:t>
      </w:r>
      <w:r w:rsidR="004B372E">
        <w:t xml:space="preserve"> verkiezing wordt voorzien.</w:t>
      </w:r>
    </w:p>
    <w:p w14:paraId="2D12D4D9" w14:textId="304B863C" w:rsidR="00F4128D" w:rsidRDefault="002E04F0" w:rsidP="001E1872">
      <w:pPr>
        <w:pStyle w:val="Lijstalinea"/>
      </w:pPr>
      <w:r>
        <w:t xml:space="preserve">Het bestuur kan deze vakature met algemene stemmen ook </w:t>
      </w:r>
      <w:r w:rsidR="00F0324B">
        <w:t>een plaatsvervangend bestuurslid benoemen, dat zal défungeren</w:t>
      </w:r>
      <w:r w:rsidR="00F4128D">
        <w:t xml:space="preserve"> bij de eerstvolgende verkiezing als bedoeld in lid 5.</w:t>
      </w:r>
    </w:p>
    <w:p w14:paraId="5302A062" w14:textId="0091795C" w:rsidR="001E1872" w:rsidRDefault="001E1872" w:rsidP="001E1872">
      <w:pPr>
        <w:pStyle w:val="Lijstalinea"/>
        <w:numPr>
          <w:ilvl w:val="0"/>
          <w:numId w:val="7"/>
        </w:numPr>
      </w:pPr>
      <w:r>
        <w:t>Mocht(en) in het bestuur om welke reden dan o</w:t>
      </w:r>
      <w:r w:rsidR="00AD46BA">
        <w:t>ok één of meer leden ontbreken</w:t>
      </w:r>
      <w:r w:rsidR="00CA7E76">
        <w:t>, dan vormen de overblijvende bestuursleden</w:t>
      </w:r>
      <w:r w:rsidR="00F22EF8">
        <w:t>, of vormt het enige overblijvende bestuurslid niettemin een wettig</w:t>
      </w:r>
      <w:r w:rsidR="00DE6799">
        <w:t xml:space="preserve"> bestuur, behoudens het bepaalde in artikel 7.</w:t>
      </w:r>
      <w:r w:rsidR="00260082">
        <w:t xml:space="preserve"> </w:t>
      </w:r>
      <w:r w:rsidR="00260082" w:rsidRPr="00260082">
        <w:rPr>
          <w:color w:val="FF0000"/>
        </w:rPr>
        <w:t>(</w:t>
      </w:r>
      <w:r w:rsidR="00260082" w:rsidRPr="00D939EA">
        <w:rPr>
          <w:rFonts w:eastAsia="Times New Roman" w:cstheme="minorHAnsi"/>
          <w:color w:val="FF0000"/>
          <w:spacing w:val="1"/>
          <w:lang w:eastAsia="nl-NL"/>
        </w:rPr>
        <w:t>belet- en ontstentenisregeling</w:t>
      </w:r>
      <w:r w:rsidR="00260082" w:rsidRPr="00260082">
        <w:rPr>
          <w:rFonts w:eastAsia="Times New Roman" w:cstheme="minorHAnsi"/>
          <w:color w:val="FF0000"/>
          <w:spacing w:val="1"/>
          <w:lang w:eastAsia="nl-NL"/>
        </w:rPr>
        <w:t xml:space="preserve"> van toepassing)</w:t>
      </w:r>
    </w:p>
    <w:p w14:paraId="681955C9" w14:textId="52DAA697" w:rsidR="00AD5EB7" w:rsidRDefault="00AD5EB7" w:rsidP="001E1872">
      <w:pPr>
        <w:pStyle w:val="Lijstalinea"/>
        <w:numPr>
          <w:ilvl w:val="0"/>
          <w:numId w:val="7"/>
        </w:numPr>
      </w:pPr>
      <w:r>
        <w:t>De leden van het bestuur genieten geen beloning voor</w:t>
      </w:r>
      <w:r w:rsidR="00F220F0">
        <w:t xml:space="preserve"> hun werkzaamheden. Zij hebben wel recht op vergoeding</w:t>
      </w:r>
      <w:r w:rsidR="00F43CAB">
        <w:t xml:space="preserve"> </w:t>
      </w:r>
      <w:r w:rsidR="00F220F0">
        <w:t>van de door hen in de uitvoering van hun funktie gemaakte kosten</w:t>
      </w:r>
      <w:r w:rsidR="00F43CAB">
        <w:t>.</w:t>
      </w:r>
    </w:p>
    <w:p w14:paraId="11C84AAA" w14:textId="456C0BAF" w:rsidR="00F43CAB" w:rsidRDefault="00F43CAB" w:rsidP="001E1872">
      <w:pPr>
        <w:pStyle w:val="Lijstalinea"/>
        <w:numPr>
          <w:ilvl w:val="0"/>
          <w:numId w:val="7"/>
        </w:numPr>
      </w:pPr>
      <w:r>
        <w:t>Elke bestuurder is tegenover</w:t>
      </w:r>
      <w:r w:rsidR="00255810">
        <w:t xml:space="preserve"> de stichting gehouden tot een behoorlijke vervulling van de hem opgedragen taa</w:t>
      </w:r>
      <w:r w:rsidR="00A8733F">
        <w:t>k.</w:t>
      </w:r>
    </w:p>
    <w:p w14:paraId="3EB2AE16" w14:textId="77777777" w:rsidR="00A8733F" w:rsidRDefault="00A8733F" w:rsidP="00A8733F"/>
    <w:p w14:paraId="0EC6C9D9" w14:textId="31319DEA" w:rsidR="00A8733F" w:rsidRDefault="00A8733F" w:rsidP="00A8733F">
      <w:pPr>
        <w:jc w:val="center"/>
        <w:rPr>
          <w:u w:val="single"/>
        </w:rPr>
      </w:pPr>
      <w:r>
        <w:rPr>
          <w:u w:val="single"/>
        </w:rPr>
        <w:t>BESTUURSBEVOEGDHEID EN VERTEGENWOORDIGIN</w:t>
      </w:r>
      <w:r w:rsidR="00C05536">
        <w:rPr>
          <w:u w:val="single"/>
        </w:rPr>
        <w:t xml:space="preserve">G </w:t>
      </w:r>
    </w:p>
    <w:p w14:paraId="77B690F9" w14:textId="77777777" w:rsidR="00C05536" w:rsidRDefault="00C05536" w:rsidP="00A8733F">
      <w:pPr>
        <w:jc w:val="center"/>
        <w:rPr>
          <w:u w:val="single"/>
        </w:rPr>
      </w:pPr>
    </w:p>
    <w:p w14:paraId="2978D637" w14:textId="796FEA33" w:rsidR="00C05536" w:rsidRDefault="00F64748" w:rsidP="00C05536">
      <w:r w:rsidRPr="00F64748">
        <w:rPr>
          <w:u w:val="single"/>
        </w:rPr>
        <w:t>Artikel 6.</w:t>
      </w:r>
      <w:r>
        <w:rPr>
          <w:u w:val="single"/>
        </w:rPr>
        <w:t xml:space="preserve"> </w:t>
      </w:r>
    </w:p>
    <w:p w14:paraId="0E5F5FC1" w14:textId="13EC8973" w:rsidR="00F64748" w:rsidRDefault="00A122E1" w:rsidP="00A122E1">
      <w:pPr>
        <w:pStyle w:val="Lijstalinea"/>
        <w:numPr>
          <w:ilvl w:val="0"/>
          <w:numId w:val="8"/>
        </w:numPr>
      </w:pPr>
      <w:r>
        <w:t>Het bestuur is belast met het besturen van de stichting.</w:t>
      </w:r>
    </w:p>
    <w:p w14:paraId="39B7CCEA" w14:textId="75E67C83" w:rsidR="00E2602D" w:rsidRDefault="00E2602D" w:rsidP="00A122E1">
      <w:pPr>
        <w:pStyle w:val="Lijstalinea"/>
        <w:numPr>
          <w:ilvl w:val="0"/>
          <w:numId w:val="8"/>
        </w:numPr>
      </w:pPr>
      <w:r>
        <w:t>Het bestuur is bevoegd tot het sluiten van overeenkomsten tot kopen</w:t>
      </w:r>
      <w:r w:rsidR="00647388">
        <w:t>, vervreemden of bezwaren van registergoederen.</w:t>
      </w:r>
    </w:p>
    <w:p w14:paraId="27191AA1" w14:textId="59C9D382" w:rsidR="00086B3B" w:rsidRPr="000B509F" w:rsidRDefault="00086B3B" w:rsidP="00086B3B">
      <w:pPr>
        <w:rPr>
          <w:u w:val="single"/>
        </w:rPr>
      </w:pPr>
      <w:r w:rsidRPr="000B509F">
        <w:rPr>
          <w:u w:val="single"/>
        </w:rPr>
        <w:t>Artikel 7.</w:t>
      </w:r>
    </w:p>
    <w:p w14:paraId="30D4DC66" w14:textId="44141D34" w:rsidR="00086B3B" w:rsidRDefault="00086B3B" w:rsidP="000B509F">
      <w:pPr>
        <w:ind w:left="700"/>
      </w:pPr>
      <w:r>
        <w:t>De stichting wordt in en buiten rechte</w:t>
      </w:r>
      <w:r w:rsidR="006002F2">
        <w:t xml:space="preserve"> uitsluitend vertegenwoordigd door twee gezamenlijk handelende bestuursleden</w:t>
      </w:r>
      <w:r w:rsidR="000B509F">
        <w:t>.</w:t>
      </w:r>
    </w:p>
    <w:p w14:paraId="73E63D13" w14:textId="77777777" w:rsidR="000B509F" w:rsidRDefault="000B509F" w:rsidP="000B509F">
      <w:pPr>
        <w:ind w:left="700"/>
      </w:pPr>
    </w:p>
    <w:p w14:paraId="468186DF" w14:textId="25BEED81" w:rsidR="000B509F" w:rsidRDefault="00B8677D" w:rsidP="000B509F">
      <w:pPr>
        <w:ind w:left="700"/>
        <w:jc w:val="center"/>
      </w:pPr>
      <w:r>
        <w:rPr>
          <w:u w:val="single"/>
        </w:rPr>
        <w:t xml:space="preserve">BESTUURSVERGADERINGEN EN BESTUURSBESLUITEN </w:t>
      </w:r>
    </w:p>
    <w:p w14:paraId="438A0BCB" w14:textId="77777777" w:rsidR="00B8677D" w:rsidRDefault="00B8677D" w:rsidP="00830AC7"/>
    <w:p w14:paraId="666FA7F3" w14:textId="5D49C77D" w:rsidR="00830AC7" w:rsidRDefault="00830AC7" w:rsidP="00830AC7">
      <w:r w:rsidRPr="00830AC7">
        <w:rPr>
          <w:u w:val="single"/>
        </w:rPr>
        <w:t>Artikel 8</w:t>
      </w:r>
      <w:r>
        <w:t>.</w:t>
      </w:r>
    </w:p>
    <w:p w14:paraId="5571A9D3" w14:textId="1B95B85A" w:rsidR="00830AC7" w:rsidRDefault="009E2A7A" w:rsidP="00830AC7">
      <w:pPr>
        <w:pStyle w:val="Lijstalinea"/>
        <w:numPr>
          <w:ilvl w:val="0"/>
          <w:numId w:val="9"/>
        </w:numPr>
      </w:pPr>
      <w:r>
        <w:t>De bestuursvergaderingen worden gehouden in Spaarndam</w:t>
      </w:r>
    </w:p>
    <w:p w14:paraId="54638062" w14:textId="33D7D867" w:rsidR="009E2A7A" w:rsidRDefault="009E2A7A" w:rsidP="00830AC7">
      <w:pPr>
        <w:pStyle w:val="Lijstalinea"/>
        <w:numPr>
          <w:ilvl w:val="0"/>
          <w:numId w:val="9"/>
        </w:numPr>
      </w:pPr>
      <w:r>
        <w:t>Het bestuur vergadert tenminste vier keer per jaar</w:t>
      </w:r>
    </w:p>
    <w:p w14:paraId="21E34579" w14:textId="4107D590" w:rsidR="00EF6DAC" w:rsidRDefault="00EF6DAC" w:rsidP="00830AC7">
      <w:pPr>
        <w:pStyle w:val="Lijstalinea"/>
        <w:numPr>
          <w:ilvl w:val="0"/>
          <w:numId w:val="9"/>
        </w:numPr>
      </w:pPr>
      <w:r>
        <w:t>Vergaderingen zullen voorts telkenmale worden gehouden</w:t>
      </w:r>
      <w:r w:rsidR="00280C0E">
        <w:t xml:space="preserve">, wanneer de voorzitter dit wenselijk acht of indien één der andere bestuursleden </w:t>
      </w:r>
      <w:r w:rsidR="00FE7627">
        <w:t xml:space="preserve">dan wel tien kiesgerechtigde Spaarndammers, daartoe </w:t>
      </w:r>
      <w:r w:rsidR="0032599B">
        <w:t>schriftelijk en onder nauwkeurige opgave der te behandel</w:t>
      </w:r>
      <w:r w:rsidR="00BC031A">
        <w:t>en punten aan de voorzitter het verzoek richt(en). Indien</w:t>
      </w:r>
      <w:r w:rsidR="005D56C4">
        <w:t xml:space="preserve"> de voorzitter aan een dergelijk verzoek geen gevolg geeft in</w:t>
      </w:r>
      <w:r w:rsidR="004A5578">
        <w:t xml:space="preserve"> dier voege, dat </w:t>
      </w:r>
      <w:r w:rsidR="0002198E">
        <w:t>de vergadering kan worden gehouden binnen drie weken na het verzoek, is/zijn de verzoeker(s)</w:t>
      </w:r>
      <w:r w:rsidR="00BA1EFD">
        <w:t xml:space="preserve"> bevoegd zelf een vergadering bijeen te roepen met </w:t>
      </w:r>
      <w:r w:rsidR="009C016B">
        <w:t>inachtneming van de vereiste formaliteiten.</w:t>
      </w:r>
    </w:p>
    <w:p w14:paraId="57AB81AE" w14:textId="45A58011" w:rsidR="009C016B" w:rsidRDefault="009C016B" w:rsidP="00830AC7">
      <w:pPr>
        <w:pStyle w:val="Lijstalinea"/>
        <w:numPr>
          <w:ilvl w:val="0"/>
          <w:numId w:val="9"/>
        </w:numPr>
      </w:pPr>
      <w:r>
        <w:t>De oproeping tot de vergaderi</w:t>
      </w:r>
      <w:r w:rsidR="0060210D">
        <w:t>ng</w:t>
      </w:r>
      <w:r>
        <w:t xml:space="preserve"> geschiedt </w:t>
      </w:r>
      <w:r w:rsidR="007C09F4">
        <w:t>–</w:t>
      </w:r>
      <w:r>
        <w:t xml:space="preserve"> behoudens</w:t>
      </w:r>
      <w:r w:rsidR="007C09F4">
        <w:t xml:space="preserve"> het in lid 3 bepaalde – door de voorzitter, tenminste zeven dagen tevoren, de dag der oproeping</w:t>
      </w:r>
      <w:r w:rsidR="0060210D">
        <w:t xml:space="preserve"> en die der vergadering </w:t>
      </w:r>
      <w:r w:rsidR="00BE397E">
        <w:t>niet meegerekend</w:t>
      </w:r>
      <w:r w:rsidR="000060D0">
        <w:t>, door middel van oproepingsbrieven.</w:t>
      </w:r>
    </w:p>
    <w:p w14:paraId="1627058B" w14:textId="55F0111B" w:rsidR="000060D0" w:rsidRDefault="0051190C" w:rsidP="00830AC7">
      <w:pPr>
        <w:pStyle w:val="Lijstalinea"/>
        <w:numPr>
          <w:ilvl w:val="0"/>
          <w:numId w:val="9"/>
        </w:numPr>
      </w:pPr>
      <w:r>
        <w:lastRenderedPageBreak/>
        <w:t>De oproepingsbrieven vermelden, behalve</w:t>
      </w:r>
      <w:r w:rsidR="009920B2">
        <w:t xml:space="preserve"> plaats en tijdstip van de vergadering, de te behandelen onderwerpen.</w:t>
      </w:r>
    </w:p>
    <w:p w14:paraId="58FAA8D6" w14:textId="68E36961" w:rsidR="009920B2" w:rsidRDefault="007C26CA" w:rsidP="00830AC7">
      <w:pPr>
        <w:pStyle w:val="Lijstalinea"/>
        <w:numPr>
          <w:ilvl w:val="0"/>
          <w:numId w:val="9"/>
        </w:numPr>
      </w:pPr>
      <w:r>
        <w:t>De vergaderingen worden geleid door de voorzitter van het bestuur of bij</w:t>
      </w:r>
      <w:r w:rsidR="0020777A">
        <w:t xml:space="preserve"> diens afwezigheid door de vice-voorzitter</w:t>
      </w:r>
      <w:r w:rsidR="004855ED">
        <w:t>;</w:t>
      </w:r>
      <w:r w:rsidR="004A290F">
        <w:t xml:space="preserve"> bij diens afwezigheid wi</w:t>
      </w:r>
      <w:r w:rsidR="00B0361A">
        <w:t>j</w:t>
      </w:r>
      <w:r w:rsidR="004A290F">
        <w:t>st de vergadering zelf</w:t>
      </w:r>
      <w:r w:rsidR="00B0361A">
        <w:t xml:space="preserve"> haar voorzitter aan</w:t>
      </w:r>
      <w:r w:rsidR="004855ED">
        <w:t>.</w:t>
      </w:r>
    </w:p>
    <w:p w14:paraId="1DE654FD" w14:textId="5013AF23" w:rsidR="004855ED" w:rsidRDefault="004855ED" w:rsidP="00830AC7">
      <w:pPr>
        <w:pStyle w:val="Lijstalinea"/>
        <w:numPr>
          <w:ilvl w:val="0"/>
          <w:numId w:val="9"/>
        </w:numPr>
      </w:pPr>
      <w:r>
        <w:t xml:space="preserve">Van het verhandelde </w:t>
      </w:r>
      <w:r w:rsidR="00A53EC6">
        <w:t xml:space="preserve">in de vergaderingen worden aantekeningen gehouden door de secretaris of door </w:t>
      </w:r>
      <w:r w:rsidR="00721CE5">
        <w:t xml:space="preserve">één der andere aanwezigen, door de voorzitter daartoe aangezocht. De aantekeningen </w:t>
      </w:r>
      <w:r w:rsidR="005203A4">
        <w:t>worden vastgesteld door het bestuur en getekend door degenen</w:t>
      </w:r>
      <w:r w:rsidR="0018296B">
        <w:t>, die in de vergadering als voorzitter en secretaris hebben gefungeerd.</w:t>
      </w:r>
    </w:p>
    <w:p w14:paraId="19F4AC5D" w14:textId="2771D1C4" w:rsidR="0018296B" w:rsidRDefault="0018296B" w:rsidP="00830AC7">
      <w:pPr>
        <w:pStyle w:val="Lijstalinea"/>
        <w:numPr>
          <w:ilvl w:val="0"/>
          <w:numId w:val="9"/>
        </w:numPr>
      </w:pPr>
      <w:r>
        <w:t>Het bestuur kan ter vergadering</w:t>
      </w:r>
      <w:r w:rsidR="00A41D62">
        <w:t xml:space="preserve"> alleen dan geldige besluiten nemen indien de meerderheid </w:t>
      </w:r>
      <w:r w:rsidR="002B7EDC">
        <w:t>zijner</w:t>
      </w:r>
      <w:r w:rsidR="004F6846">
        <w:t xml:space="preserve"> in funktie zijnde leden ter verg</w:t>
      </w:r>
      <w:r w:rsidR="007F6F6B">
        <w:t>adering aanwezig of vertegenwoordigd is.</w:t>
      </w:r>
      <w:r w:rsidR="00C72A5E">
        <w:t xml:space="preserve"> Een bestuurslid kan zich ter vergadering door een medebestuurs</w:t>
      </w:r>
      <w:r w:rsidR="00B11348">
        <w:t>lid laten vertegenwoordigen onder overlegging van een</w:t>
      </w:r>
      <w:r w:rsidR="00F77E91">
        <w:t xml:space="preserve"> schriftelijke, ter beoordeling van de voorzitter der vergadering</w:t>
      </w:r>
      <w:r w:rsidR="00622D61">
        <w:t xml:space="preserve"> voldoende, volmacht.</w:t>
      </w:r>
      <w:r w:rsidR="000D4AA7">
        <w:t xml:space="preserve"> </w:t>
      </w:r>
    </w:p>
    <w:p w14:paraId="2A859CB1" w14:textId="6BAFD0AD" w:rsidR="000D4AA7" w:rsidRDefault="000D4AA7" w:rsidP="000D4AA7">
      <w:pPr>
        <w:pStyle w:val="Lijstalinea"/>
      </w:pPr>
      <w:r>
        <w:t>Een bestuurslid kan daarbij slechts</w:t>
      </w:r>
      <w:r w:rsidR="004C039C">
        <w:t xml:space="preserve"> voor één </w:t>
      </w:r>
      <w:r w:rsidR="00E015A8">
        <w:t>medebestuurslid</w:t>
      </w:r>
      <w:r w:rsidR="004C039C">
        <w:t xml:space="preserve"> </w:t>
      </w:r>
      <w:r w:rsidR="00E015A8">
        <w:t>als gevolmachtigde</w:t>
      </w:r>
      <w:r w:rsidR="000D06D3">
        <w:t xml:space="preserve"> optreden.</w:t>
      </w:r>
    </w:p>
    <w:p w14:paraId="470703F9" w14:textId="443CD173" w:rsidR="000D06D3" w:rsidRDefault="00F63034" w:rsidP="00F63034">
      <w:pPr>
        <w:pStyle w:val="Lijstalinea"/>
        <w:numPr>
          <w:ilvl w:val="0"/>
          <w:numId w:val="9"/>
        </w:numPr>
      </w:pPr>
      <w:r>
        <w:t>Zolang in een bestuursvergadering alle in funktie</w:t>
      </w:r>
      <w:r w:rsidR="00CF437F">
        <w:t xml:space="preserve"> zijnde bestuursleden aanwezig zijn, kunnen geldige besluiten worden genomen over alle aan de orde komende onderwerpen</w:t>
      </w:r>
      <w:r w:rsidR="008F5A52">
        <w:t xml:space="preserve">, mits met algemene stemmen, ook al zijn de door de statuten gegeven voorschriften </w:t>
      </w:r>
      <w:r w:rsidR="00261C52">
        <w:t>voor het oproepen en houden van vergaderingen niet in acht genomen.</w:t>
      </w:r>
    </w:p>
    <w:p w14:paraId="5479C1DD" w14:textId="3F1B459B" w:rsidR="00261C52" w:rsidRDefault="00AA039F" w:rsidP="00F63034">
      <w:pPr>
        <w:pStyle w:val="Lijstalinea"/>
        <w:numPr>
          <w:ilvl w:val="0"/>
          <w:numId w:val="9"/>
        </w:numPr>
      </w:pPr>
      <w:r>
        <w:t>Het bestuur kan ook buiten vergadering besluiten nemen, mits</w:t>
      </w:r>
      <w:r w:rsidR="006E7FE4">
        <w:t xml:space="preserve"> alle bestuursleden in de gelegenheid zijn gesteld schriftelijk, telegrafisch of per telex hun mening te uiten.</w:t>
      </w:r>
      <w:r w:rsidR="00796FFC">
        <w:t xml:space="preserve"> Van een aldus genomenbesluit wordt onder bijeenvoeging van de ingekomen</w:t>
      </w:r>
      <w:r w:rsidR="004C45FF">
        <w:t xml:space="preserve"> antwoorden door de secretaris een relaas opgemaakt, dat na mede-ondertekening</w:t>
      </w:r>
      <w:r w:rsidR="00507DD6">
        <w:t xml:space="preserve"> door de voorzitter bij de notulen wordt gevoegd</w:t>
      </w:r>
      <w:r w:rsidR="001A25ED">
        <w:t>.</w:t>
      </w:r>
    </w:p>
    <w:p w14:paraId="10EE09DA" w14:textId="39AE1BEC" w:rsidR="009E6BC3" w:rsidRDefault="009E6BC3" w:rsidP="00F63034">
      <w:pPr>
        <w:pStyle w:val="Lijstalinea"/>
        <w:numPr>
          <w:ilvl w:val="0"/>
          <w:numId w:val="9"/>
        </w:numPr>
      </w:pPr>
      <w:r>
        <w:t>Ieder bestuurslid heeft het recht tot het uitbrengen van één stem</w:t>
      </w:r>
      <w:r w:rsidR="004E2D5B">
        <w:t>.</w:t>
      </w:r>
    </w:p>
    <w:p w14:paraId="1B1FD656" w14:textId="20FCB22E" w:rsidR="004E2D5B" w:rsidRDefault="004E2D5B" w:rsidP="004E2D5B">
      <w:pPr>
        <w:pStyle w:val="Lijstalinea"/>
      </w:pPr>
      <w:r>
        <w:t>Voorzover deze statuten geen grotere meerderheid voorschrijven</w:t>
      </w:r>
      <w:r w:rsidR="005F347E">
        <w:t xml:space="preserve"> worden alle bestuursbesluiten genomen </w:t>
      </w:r>
      <w:r w:rsidR="006809A9">
        <w:t xml:space="preserve">met volstrekte meerderheid der geldig uitgebrachte stemmen. </w:t>
      </w:r>
    </w:p>
    <w:p w14:paraId="77956D58" w14:textId="3696A273" w:rsidR="0066578C" w:rsidRDefault="0066578C" w:rsidP="004E2D5B">
      <w:pPr>
        <w:pStyle w:val="Lijstalinea"/>
      </w:pPr>
      <w:r>
        <w:t>Het bes</w:t>
      </w:r>
      <w:r w:rsidR="006B40D6">
        <w:t>luit om in rechte op te treden dient te worden genomen in een bestuursvergadering</w:t>
      </w:r>
      <w:r w:rsidR="00EB399E">
        <w:t xml:space="preserve"> met een meerderheid van drie/vierde der geldig uitgebrachte stemmen.</w:t>
      </w:r>
    </w:p>
    <w:p w14:paraId="0E9C8357" w14:textId="3B415891" w:rsidR="002157CF" w:rsidRDefault="002157CF" w:rsidP="002157CF">
      <w:pPr>
        <w:pStyle w:val="Lijstalinea"/>
        <w:numPr>
          <w:ilvl w:val="0"/>
          <w:numId w:val="9"/>
        </w:numPr>
      </w:pPr>
      <w:r>
        <w:t xml:space="preserve">Alle stemmingen ter vergadering geschieden </w:t>
      </w:r>
      <w:r w:rsidR="00CC2253">
        <w:t>mondeling tenzij de voorzitter een schriftelijke stemming gewenst acht of één</w:t>
      </w:r>
      <w:r w:rsidR="002F2F7E">
        <w:t xml:space="preserve"> der stemgerechtigden dit vóór de stemming</w:t>
      </w:r>
      <w:r w:rsidR="008E5954">
        <w:t xml:space="preserve"> verlangt.</w:t>
      </w:r>
    </w:p>
    <w:p w14:paraId="7985EB82" w14:textId="259BA3BA" w:rsidR="008E5954" w:rsidRDefault="008E5954" w:rsidP="008E5954">
      <w:pPr>
        <w:pStyle w:val="Lijstalinea"/>
      </w:pPr>
      <w:r>
        <w:t>Schriftelijke stemming geschiedt</w:t>
      </w:r>
      <w:r w:rsidR="00115462">
        <w:t xml:space="preserve"> bij ongetekende, gesloten briefjes.</w:t>
      </w:r>
    </w:p>
    <w:p w14:paraId="0C10AA0D" w14:textId="0D12FB4B" w:rsidR="00115462" w:rsidRDefault="00115462" w:rsidP="00115462">
      <w:pPr>
        <w:pStyle w:val="Lijstalinea"/>
        <w:numPr>
          <w:ilvl w:val="0"/>
          <w:numId w:val="9"/>
        </w:numPr>
      </w:pPr>
      <w:r>
        <w:t xml:space="preserve">Blanko stemmen worden niet in </w:t>
      </w:r>
      <w:r w:rsidR="00CB1933">
        <w:t>aanmerking genomen.</w:t>
      </w:r>
    </w:p>
    <w:p w14:paraId="0BDEF753" w14:textId="1F52B4FD" w:rsidR="00CB1933" w:rsidRDefault="00CB1933" w:rsidP="00115462">
      <w:pPr>
        <w:pStyle w:val="Lijstalinea"/>
        <w:numPr>
          <w:ilvl w:val="0"/>
          <w:numId w:val="9"/>
        </w:numPr>
      </w:pPr>
      <w:r>
        <w:t>In alle ge</w:t>
      </w:r>
      <w:r w:rsidR="007C7561">
        <w:t>schillen omtrent stemmingen, niet bij de statuten voorzien</w:t>
      </w:r>
      <w:r w:rsidR="00F90CF8">
        <w:t>, alsmede in het geval dat de stemmen staken, beslist de voorzitter</w:t>
      </w:r>
      <w:r w:rsidR="00296CD6">
        <w:t>.</w:t>
      </w:r>
    </w:p>
    <w:p w14:paraId="7637DB40" w14:textId="6D97613F" w:rsidR="00296CD6" w:rsidRDefault="00296CD6" w:rsidP="00115462">
      <w:pPr>
        <w:pStyle w:val="Lijstalinea"/>
        <w:numPr>
          <w:ilvl w:val="0"/>
          <w:numId w:val="9"/>
        </w:numPr>
      </w:pPr>
      <w:r>
        <w:t>Tenminste één</w:t>
      </w:r>
      <w:r w:rsidR="0074708D">
        <w:t xml:space="preserve"> der jaarlijks te houden vergaderingen is openbaar, zulks </w:t>
      </w:r>
      <w:r w:rsidR="008D4947">
        <w:t>ter keuze van het bestuur.</w:t>
      </w:r>
    </w:p>
    <w:p w14:paraId="025F131E" w14:textId="6F076325" w:rsidR="008E5954" w:rsidRDefault="008D4947" w:rsidP="00DD5238">
      <w:pPr>
        <w:pStyle w:val="Lijstalinea"/>
      </w:pPr>
      <w:r>
        <w:t>Zaken van algemeen dorpsbelang worden behandeld in een openbare vergaderin</w:t>
      </w:r>
      <w:r w:rsidR="00DD5238">
        <w:t>g.</w:t>
      </w:r>
      <w:r w:rsidR="00123FEB">
        <w:t xml:space="preserve"> Tijdens een openbare vergadering kan iedere aanwezige het woord voeren.</w:t>
      </w:r>
    </w:p>
    <w:p w14:paraId="6887EE5C" w14:textId="2788A620" w:rsidR="00F3723C" w:rsidRDefault="00F3723C" w:rsidP="00F3723C">
      <w:pPr>
        <w:pStyle w:val="Lijstalinea"/>
        <w:numPr>
          <w:ilvl w:val="0"/>
          <w:numId w:val="9"/>
        </w:numPr>
      </w:pPr>
      <w:r>
        <w:t>Tenminste vier keer per jaar informeert het bestuur</w:t>
      </w:r>
      <w:r w:rsidR="00D6016D">
        <w:t xml:space="preserve"> de Spaarndammers schriftelijk via een door </w:t>
      </w:r>
      <w:r w:rsidR="000D4226">
        <w:t xml:space="preserve">of namens hem uitgebracht dorpsorgaan, en/of jaarlijks </w:t>
      </w:r>
      <w:r w:rsidR="007661C1">
        <w:t>mondeling op een openbare vergadering</w:t>
      </w:r>
      <w:r w:rsidR="003B0363">
        <w:t>,</w:t>
      </w:r>
      <w:r w:rsidR="007661C1">
        <w:t xml:space="preserve"> over de ondernomen aktiviteiten en uitgebrachte</w:t>
      </w:r>
      <w:r w:rsidR="003B2D4C">
        <w:t xml:space="preserve"> adviezen en het gevoerde </w:t>
      </w:r>
      <w:r w:rsidR="006F3D05">
        <w:t>financiële</w:t>
      </w:r>
      <w:r w:rsidR="003B2D4C">
        <w:t xml:space="preserve"> beleid</w:t>
      </w:r>
      <w:r w:rsidR="006F3D05">
        <w:t>.</w:t>
      </w:r>
    </w:p>
    <w:p w14:paraId="54655ED8" w14:textId="21FB3C34" w:rsidR="003B0363" w:rsidRDefault="003B0363" w:rsidP="00F3723C">
      <w:pPr>
        <w:pStyle w:val="Lijstalinea"/>
        <w:numPr>
          <w:ilvl w:val="0"/>
          <w:numId w:val="9"/>
        </w:numPr>
      </w:pPr>
      <w:r>
        <w:lastRenderedPageBreak/>
        <w:t>Uitsluitend ten aanzien van zaken of stukken</w:t>
      </w:r>
      <w:r w:rsidR="00DA2097">
        <w:t>, die aan het bestuur vertrouwelijk ter behandeling of ken</w:t>
      </w:r>
      <w:r w:rsidR="00532022">
        <w:t>n</w:t>
      </w:r>
      <w:r w:rsidR="00DA2097">
        <w:t>isneming</w:t>
      </w:r>
      <w:r w:rsidR="004739E7">
        <w:t xml:space="preserve"> zijn verstrekt, dient het bestuur zich te onthouden van mededelingen aan derden</w:t>
      </w:r>
      <w:r w:rsidR="00157187">
        <w:t xml:space="preserve">. Ten aanzien van niet zodanig ingediende zaken, wordt door het bestuur een grote </w:t>
      </w:r>
      <w:r w:rsidR="00532022">
        <w:t>openheid betracht tegenover iedere persoon of instantie, die bij deze stukken belang heeft.</w:t>
      </w:r>
    </w:p>
    <w:p w14:paraId="77D45654" w14:textId="77777777" w:rsidR="00B97B9D" w:rsidRDefault="00B97B9D" w:rsidP="00B97B9D"/>
    <w:p w14:paraId="3F8C7060" w14:textId="4922CDA0" w:rsidR="00B97B9D" w:rsidRDefault="00DB329C" w:rsidP="00B97B9D">
      <w:pPr>
        <w:jc w:val="center"/>
      </w:pPr>
      <w:r>
        <w:rPr>
          <w:u w:val="single"/>
        </w:rPr>
        <w:t xml:space="preserve">EINDE BESTUURSLIDMAATSCHAP </w:t>
      </w:r>
    </w:p>
    <w:p w14:paraId="7DFE0381" w14:textId="77777777" w:rsidR="00DB329C" w:rsidRDefault="00DB329C" w:rsidP="00B97B9D">
      <w:pPr>
        <w:jc w:val="center"/>
      </w:pPr>
    </w:p>
    <w:p w14:paraId="743BD81C" w14:textId="1A86D882" w:rsidR="00DB329C" w:rsidRPr="001F156B" w:rsidRDefault="001F156B" w:rsidP="00DB329C">
      <w:pPr>
        <w:rPr>
          <w:u w:val="single"/>
        </w:rPr>
      </w:pPr>
      <w:r w:rsidRPr="001F156B">
        <w:rPr>
          <w:u w:val="single"/>
        </w:rPr>
        <w:t>Artikel 9.</w:t>
      </w:r>
    </w:p>
    <w:p w14:paraId="4662F4CB" w14:textId="06365B04" w:rsidR="001F156B" w:rsidRDefault="00E85ECA" w:rsidP="009040E1">
      <w:pPr>
        <w:ind w:left="700"/>
      </w:pPr>
      <w:r>
        <w:t>Behoudens het in artikel 5, leden 5 en 6 bepaalde</w:t>
      </w:r>
      <w:r w:rsidR="00C739D1">
        <w:t>, eindigt het lidmaatscha van het bestuur voorts door overlijden</w:t>
      </w:r>
      <w:r w:rsidR="00BF0528">
        <w:t xml:space="preserve"> van een bestuurslid, bij verlies van het vrije beheer</w:t>
      </w:r>
      <w:r w:rsidR="009A752F">
        <w:t xml:space="preserve"> over zijn vermogen, bij schriftelijke ontslagneming, bij ontslag</w:t>
      </w:r>
      <w:r w:rsidR="0045731C">
        <w:t xml:space="preserve"> op grond van artikel 298 Boek 2 van het Burgerlijk Wetboek, </w:t>
      </w:r>
      <w:r w:rsidR="00D03651">
        <w:t xml:space="preserve">alsmede </w:t>
      </w:r>
      <w:r w:rsidR="009040E1">
        <w:t>wanneer een bestuurslid metterwoon het dorp Spaarndam verlaat.</w:t>
      </w:r>
    </w:p>
    <w:p w14:paraId="193072A5" w14:textId="77777777" w:rsidR="007E108B" w:rsidRDefault="007E108B" w:rsidP="009040E1">
      <w:pPr>
        <w:ind w:left="700"/>
      </w:pPr>
    </w:p>
    <w:p w14:paraId="1EFA36D7" w14:textId="7A3F1F46" w:rsidR="007E108B" w:rsidRDefault="007E108B" w:rsidP="007E108B">
      <w:pPr>
        <w:ind w:left="700"/>
        <w:jc w:val="center"/>
        <w:rPr>
          <w:u w:val="single"/>
        </w:rPr>
      </w:pPr>
      <w:r>
        <w:rPr>
          <w:u w:val="single"/>
        </w:rPr>
        <w:t xml:space="preserve">WERKCOMMISSIES </w:t>
      </w:r>
    </w:p>
    <w:p w14:paraId="24914554" w14:textId="77777777" w:rsidR="007E108B" w:rsidRDefault="007E108B" w:rsidP="007E108B">
      <w:pPr>
        <w:ind w:left="700"/>
        <w:jc w:val="center"/>
        <w:rPr>
          <w:u w:val="single"/>
        </w:rPr>
      </w:pPr>
    </w:p>
    <w:p w14:paraId="28CD8AB1" w14:textId="65C57BD8" w:rsidR="007E108B" w:rsidRPr="009D73DE" w:rsidRDefault="009D73DE" w:rsidP="009D73DE">
      <w:pPr>
        <w:rPr>
          <w:u w:val="single"/>
        </w:rPr>
      </w:pPr>
      <w:r w:rsidRPr="009D73DE">
        <w:rPr>
          <w:u w:val="single"/>
        </w:rPr>
        <w:t>Artikel 10.</w:t>
      </w:r>
    </w:p>
    <w:p w14:paraId="2B02E43E" w14:textId="619B5A8D" w:rsidR="009D73DE" w:rsidRDefault="000328B1" w:rsidP="009D73DE">
      <w:pPr>
        <w:pStyle w:val="Lijstalinea"/>
        <w:numPr>
          <w:ilvl w:val="0"/>
          <w:numId w:val="10"/>
        </w:numPr>
      </w:pPr>
      <w:r>
        <w:t>Het bestuur kan een of meer werkcommissies aanstellen ter uitvoering van zijn taak</w:t>
      </w:r>
      <w:r w:rsidR="00C40104">
        <w:t xml:space="preserve">. De samenstelling van de </w:t>
      </w:r>
      <w:r w:rsidR="00432471">
        <w:t>werkcommissies vindt plaats door het bestuur</w:t>
      </w:r>
      <w:r w:rsidR="00721FB4">
        <w:t>. De werkcommissie kiest uit haar midden een voorzitter en een secretaris</w:t>
      </w:r>
      <w:r w:rsidR="00392114">
        <w:t xml:space="preserve">. </w:t>
      </w:r>
    </w:p>
    <w:p w14:paraId="00761E0D" w14:textId="045BBF7D" w:rsidR="00392114" w:rsidRDefault="00392114" w:rsidP="009D73DE">
      <w:pPr>
        <w:pStyle w:val="Lijstalinea"/>
        <w:numPr>
          <w:ilvl w:val="0"/>
          <w:numId w:val="10"/>
        </w:numPr>
      </w:pPr>
      <w:r>
        <w:t xml:space="preserve">De voorzitter van de werkcommissie brengt </w:t>
      </w:r>
      <w:r w:rsidR="003E4E2E">
        <w:t>het bestuur regelmatig verslag uit van de werkzaamheden.</w:t>
      </w:r>
    </w:p>
    <w:p w14:paraId="49FF575E" w14:textId="418B4E06" w:rsidR="003E4E2E" w:rsidRDefault="00127CE1" w:rsidP="009D73DE">
      <w:pPr>
        <w:pStyle w:val="Lijstalinea"/>
        <w:numPr>
          <w:ilvl w:val="0"/>
          <w:numId w:val="10"/>
        </w:numPr>
      </w:pPr>
      <w:r>
        <w:t>Het bestuur is te allen tijde gerechtigd één of meer leden van een werkcommissie te ontslaan</w:t>
      </w:r>
      <w:r w:rsidR="00F62053">
        <w:t>.</w:t>
      </w:r>
    </w:p>
    <w:p w14:paraId="7BCD209D" w14:textId="3D37325B" w:rsidR="00F62053" w:rsidRDefault="00F62053" w:rsidP="009D73DE">
      <w:pPr>
        <w:pStyle w:val="Lijstalinea"/>
        <w:numPr>
          <w:ilvl w:val="0"/>
          <w:numId w:val="10"/>
        </w:numPr>
      </w:pPr>
      <w:r>
        <w:t>Met het beëindigen van haar werkzaamheden</w:t>
      </w:r>
      <w:r w:rsidR="00A53467">
        <w:t xml:space="preserve"> is de betrokken werkcommissie ontbonden</w:t>
      </w:r>
      <w:r w:rsidR="00BF23D0">
        <w:t xml:space="preserve">. Het bestuur oordeelt of de werkzaamheden van de betrokken werkcommissie </w:t>
      </w:r>
      <w:r w:rsidR="0093312C">
        <w:t>beëindigd zijn.</w:t>
      </w:r>
    </w:p>
    <w:p w14:paraId="7E712E80" w14:textId="77777777" w:rsidR="0093312C" w:rsidRDefault="0093312C" w:rsidP="0093312C"/>
    <w:p w14:paraId="0FC37A60" w14:textId="3E5516CC" w:rsidR="0093312C" w:rsidRDefault="002645E5" w:rsidP="0093312C">
      <w:pPr>
        <w:jc w:val="center"/>
        <w:rPr>
          <w:u w:val="single"/>
        </w:rPr>
      </w:pPr>
      <w:r>
        <w:rPr>
          <w:u w:val="single"/>
        </w:rPr>
        <w:t xml:space="preserve">BOEKJAAR EN JAARSTUKKEN </w:t>
      </w:r>
    </w:p>
    <w:p w14:paraId="14E8C35A" w14:textId="77777777" w:rsidR="002645E5" w:rsidRDefault="002645E5" w:rsidP="002645E5"/>
    <w:p w14:paraId="19AACF6A" w14:textId="7EDA2B6F" w:rsidR="002645E5" w:rsidRPr="002645E5" w:rsidRDefault="002645E5" w:rsidP="002645E5">
      <w:pPr>
        <w:rPr>
          <w:u w:val="single"/>
        </w:rPr>
      </w:pPr>
      <w:r w:rsidRPr="002645E5">
        <w:rPr>
          <w:u w:val="single"/>
        </w:rPr>
        <w:t>Artikel 11.</w:t>
      </w:r>
    </w:p>
    <w:p w14:paraId="497A9605" w14:textId="4BD73B40" w:rsidR="002645E5" w:rsidRDefault="00E41E1D" w:rsidP="00E41E1D">
      <w:pPr>
        <w:pStyle w:val="Lijstalinea"/>
        <w:numPr>
          <w:ilvl w:val="0"/>
          <w:numId w:val="11"/>
        </w:numPr>
      </w:pPr>
      <w:r>
        <w:t>Het boekjaar van de stichting is gelijk aan het kalenderjaar</w:t>
      </w:r>
      <w:r w:rsidR="003532F3">
        <w:t>.</w:t>
      </w:r>
    </w:p>
    <w:p w14:paraId="4063EEB0" w14:textId="189DBC7C" w:rsidR="003532F3" w:rsidRDefault="003532F3" w:rsidP="00E41E1D">
      <w:pPr>
        <w:pStyle w:val="Lijstalinea"/>
        <w:numPr>
          <w:ilvl w:val="0"/>
          <w:numId w:val="11"/>
        </w:numPr>
      </w:pPr>
      <w:r>
        <w:t>Per einde van ieder boekjaar worden de boeken der stichting afgesloten. Daaruit worden door de penningmeester</w:t>
      </w:r>
      <w:r w:rsidR="00DE001C">
        <w:t xml:space="preserve"> een balans en een staat van baten en lasten over het </w:t>
      </w:r>
      <w:r w:rsidR="00016C22">
        <w:t>geëindigde boekjaar opgemaakt, welke jaarstukken</w:t>
      </w:r>
      <w:r w:rsidR="00F36364">
        <w:t>, vergezeld van een rapport van een door het bestuur aan te wijzen kascommissie</w:t>
      </w:r>
      <w:r w:rsidR="00132302">
        <w:t xml:space="preserve">, </w:t>
      </w:r>
      <w:r w:rsidR="005E1835">
        <w:t>binnen zes maanden na afloop van het boekjaar aan het bestuur en de subsidiegever(s)</w:t>
      </w:r>
      <w:r w:rsidR="00CD6CF7">
        <w:t xml:space="preserve"> worden aangeboden.</w:t>
      </w:r>
    </w:p>
    <w:p w14:paraId="27EF120A" w14:textId="16E0128B" w:rsidR="00CD6CF7" w:rsidRDefault="009249EE" w:rsidP="00E41E1D">
      <w:pPr>
        <w:pStyle w:val="Lijstalinea"/>
        <w:numPr>
          <w:ilvl w:val="0"/>
          <w:numId w:val="11"/>
        </w:numPr>
      </w:pPr>
      <w:r>
        <w:t>De jaarstukken worden door het bestuur vastgesteld.</w:t>
      </w:r>
    </w:p>
    <w:p w14:paraId="449C0CDC" w14:textId="39948E64" w:rsidR="009249EE" w:rsidRDefault="009249EE" w:rsidP="00E41E1D">
      <w:pPr>
        <w:pStyle w:val="Lijstalinea"/>
        <w:numPr>
          <w:ilvl w:val="0"/>
          <w:numId w:val="11"/>
        </w:numPr>
      </w:pPr>
      <w:r>
        <w:t xml:space="preserve">Goedkeuring van de jaarstukken door het bestuur </w:t>
      </w:r>
      <w:r w:rsidR="00641348">
        <w:t>déchargeert de penningmeester van het door hem ge</w:t>
      </w:r>
      <w:r w:rsidR="007600BC">
        <w:t>v</w:t>
      </w:r>
      <w:r w:rsidR="00641348">
        <w:t>oerde be</w:t>
      </w:r>
      <w:r w:rsidR="007600BC">
        <w:t>heer</w:t>
      </w:r>
      <w:r w:rsidR="00641348">
        <w:t>.</w:t>
      </w:r>
    </w:p>
    <w:p w14:paraId="5688D746" w14:textId="77777777" w:rsidR="00283F7D" w:rsidRDefault="00283F7D" w:rsidP="00283F7D"/>
    <w:p w14:paraId="4C520E1D" w14:textId="25851240" w:rsidR="00283F7D" w:rsidRDefault="00283F7D" w:rsidP="00283F7D">
      <w:pPr>
        <w:jc w:val="center"/>
        <w:rPr>
          <w:u w:val="single"/>
        </w:rPr>
      </w:pPr>
      <w:r>
        <w:rPr>
          <w:u w:val="single"/>
        </w:rPr>
        <w:t xml:space="preserve">REGLEMENTEN </w:t>
      </w:r>
    </w:p>
    <w:p w14:paraId="66B46AB1" w14:textId="77777777" w:rsidR="00283F7D" w:rsidRDefault="00283F7D" w:rsidP="00283F7D"/>
    <w:p w14:paraId="4043A5D0" w14:textId="2CA6EA7B" w:rsidR="00283F7D" w:rsidRDefault="00FF5073" w:rsidP="00283F7D">
      <w:r w:rsidRPr="00FF5073">
        <w:rPr>
          <w:u w:val="single"/>
        </w:rPr>
        <w:t>Artikel 12.</w:t>
      </w:r>
    </w:p>
    <w:p w14:paraId="7970EEAF" w14:textId="410E8841" w:rsidR="00FF5073" w:rsidRDefault="0032091C" w:rsidP="00FF5073">
      <w:pPr>
        <w:pStyle w:val="Lijstalinea"/>
        <w:numPr>
          <w:ilvl w:val="0"/>
          <w:numId w:val="12"/>
        </w:numPr>
      </w:pPr>
      <w:r>
        <w:t>Het bestuur is gehouden reglementen vast te stellen, waarin die onderwerpen worden geregeld</w:t>
      </w:r>
      <w:r w:rsidR="001116BF">
        <w:t xml:space="preserve">, welke niet in deze statuten zijn vervat, welke reglementen in ieder </w:t>
      </w:r>
      <w:r w:rsidR="001116BF">
        <w:lastRenderedPageBreak/>
        <w:t>geval zullen inhouden de wijze, waarop de bewoners van het dorp</w:t>
      </w:r>
      <w:r w:rsidR="004E250E">
        <w:t xml:space="preserve"> Spaarndam hun wensen ten aanzien van het beleid der stichting aan het bestuur kenbaar kunnen maken</w:t>
      </w:r>
      <w:r w:rsidR="00651AE3">
        <w:t>, alsmede een verkiezingsreglement.</w:t>
      </w:r>
    </w:p>
    <w:p w14:paraId="3195208D" w14:textId="1E49F08C" w:rsidR="00943B65" w:rsidRDefault="00955B87" w:rsidP="00FF5073">
      <w:pPr>
        <w:pStyle w:val="Lijstalinea"/>
        <w:numPr>
          <w:ilvl w:val="0"/>
          <w:numId w:val="12"/>
        </w:numPr>
      </w:pPr>
      <w:r>
        <w:t xml:space="preserve">De reglementen mogen niet met de Wet </w:t>
      </w:r>
      <w:r w:rsidR="00FA140C">
        <w:t>of deze statuten in strijd zijn.</w:t>
      </w:r>
    </w:p>
    <w:p w14:paraId="66FF5D0A" w14:textId="1E8A8535" w:rsidR="00FA140C" w:rsidRDefault="00FA140C" w:rsidP="00FF5073">
      <w:pPr>
        <w:pStyle w:val="Lijstalinea"/>
        <w:numPr>
          <w:ilvl w:val="0"/>
          <w:numId w:val="12"/>
        </w:numPr>
      </w:pPr>
      <w:r>
        <w:t>Het bestuur is te allen tijde bevoegd de reglementen te wijzigen of op te heffen.</w:t>
      </w:r>
    </w:p>
    <w:p w14:paraId="010FBDC4" w14:textId="17177C09" w:rsidR="00FA140C" w:rsidRDefault="00F939C4" w:rsidP="00FF5073">
      <w:pPr>
        <w:pStyle w:val="Lijstalinea"/>
        <w:numPr>
          <w:ilvl w:val="0"/>
          <w:numId w:val="12"/>
        </w:numPr>
      </w:pPr>
      <w:r>
        <w:t>Op de vaststelling, wijziging en intrekking van de reglementen</w:t>
      </w:r>
      <w:r w:rsidR="00766495">
        <w:t xml:space="preserve"> is het bepaalde in Artikel 13 lid 1 van </w:t>
      </w:r>
      <w:r w:rsidR="00857882">
        <w:t xml:space="preserve">overeenkomstige </w:t>
      </w:r>
      <w:r w:rsidR="00766495">
        <w:t>toepassing</w:t>
      </w:r>
      <w:r w:rsidR="00857882">
        <w:t>.</w:t>
      </w:r>
    </w:p>
    <w:p w14:paraId="14383770" w14:textId="77777777" w:rsidR="00905E05" w:rsidRDefault="00905E05" w:rsidP="00905E05"/>
    <w:p w14:paraId="25FE645E" w14:textId="595E2387" w:rsidR="00905E05" w:rsidRDefault="00905E05" w:rsidP="00905E05">
      <w:pPr>
        <w:jc w:val="center"/>
        <w:rPr>
          <w:u w:val="single"/>
        </w:rPr>
      </w:pPr>
      <w:r>
        <w:rPr>
          <w:u w:val="single"/>
        </w:rPr>
        <w:t xml:space="preserve">STATUTENWIJZIGING </w:t>
      </w:r>
    </w:p>
    <w:p w14:paraId="2B18BEAA" w14:textId="77777777" w:rsidR="00905E05" w:rsidRDefault="00905E05" w:rsidP="00905E05"/>
    <w:p w14:paraId="053D5272" w14:textId="42E9136B" w:rsidR="00905E05" w:rsidRPr="008E206F" w:rsidRDefault="008E206F" w:rsidP="00905E05">
      <w:pPr>
        <w:rPr>
          <w:u w:val="single"/>
        </w:rPr>
      </w:pPr>
      <w:r w:rsidRPr="008E206F">
        <w:rPr>
          <w:u w:val="single"/>
        </w:rPr>
        <w:t>Artikel 13.</w:t>
      </w:r>
    </w:p>
    <w:p w14:paraId="048CFB93" w14:textId="5F7B8231" w:rsidR="008E206F" w:rsidRDefault="008E206F" w:rsidP="008E206F">
      <w:pPr>
        <w:pStyle w:val="Lijstalinea"/>
        <w:numPr>
          <w:ilvl w:val="0"/>
          <w:numId w:val="13"/>
        </w:numPr>
      </w:pPr>
      <w:r>
        <w:t xml:space="preserve">Het bestuur is bevoegd deze te </w:t>
      </w:r>
      <w:r w:rsidR="00B0525E">
        <w:t xml:space="preserve">wijzigen. Het besluit daartoe moet worden </w:t>
      </w:r>
      <w:r w:rsidR="008342C5">
        <w:t>genomen in een openbare vergadering als bedoeld in artikel 8 lid 15</w:t>
      </w:r>
      <w:r w:rsidR="00ED2BCA">
        <w:t>, waarin alle bestuursleden aanwezig</w:t>
      </w:r>
      <w:r w:rsidR="002E4FBE">
        <w:t xml:space="preserve"> of vertegenwoordigd zijn, gehoord hebbende de ter vergadering aanwezige kiesgerechtigde Spaarndammers.</w:t>
      </w:r>
    </w:p>
    <w:p w14:paraId="2E63B588" w14:textId="5DCF21E4" w:rsidR="00CC1A51" w:rsidRDefault="00CC1A51" w:rsidP="00CC1A51">
      <w:pPr>
        <w:pStyle w:val="Lijstalinea"/>
      </w:pPr>
      <w:r>
        <w:t xml:space="preserve">Het aldus genomen besluit tot statutenwijziging is onderworpen aan </w:t>
      </w:r>
      <w:r w:rsidR="000C546E">
        <w:t xml:space="preserve">de goedkeuring van Burgemeester en Wethouders van de </w:t>
      </w:r>
      <w:r w:rsidR="003476C1">
        <w:t>gemeente Haarlem en die van Haarlemmerliede en Spaarnwoude.</w:t>
      </w:r>
    </w:p>
    <w:p w14:paraId="4D859AF4" w14:textId="4D2F752F" w:rsidR="00615EBF" w:rsidRDefault="00615EBF" w:rsidP="00615EBF">
      <w:pPr>
        <w:pStyle w:val="Lijstalinea"/>
        <w:numPr>
          <w:ilvl w:val="0"/>
          <w:numId w:val="13"/>
        </w:numPr>
      </w:pPr>
      <w:r>
        <w:t>De wijziging moet op straffe van nietigheid bij notariële akte tot stand komen.</w:t>
      </w:r>
    </w:p>
    <w:p w14:paraId="378D7419" w14:textId="22E779C9" w:rsidR="00FB162C" w:rsidRDefault="00FB162C" w:rsidP="00615EBF">
      <w:pPr>
        <w:pStyle w:val="Lijstalinea"/>
        <w:numPr>
          <w:ilvl w:val="0"/>
          <w:numId w:val="13"/>
        </w:numPr>
      </w:pPr>
      <w:r>
        <w:t>De leden van het bestuur zijn verplicht een authentiek afschrift van de wijziging</w:t>
      </w:r>
      <w:r w:rsidR="00E01699">
        <w:t>, alsmede de gewijzigde statuten neer te leggen ten kantore van het Openbaar Stichtings</w:t>
      </w:r>
      <w:r w:rsidR="003152B3">
        <w:t>register, gehouden door de Kamer van Koophandel en Fabrieken</w:t>
      </w:r>
      <w:r w:rsidR="00B27F1A">
        <w:t>, binnen welker gebied de stichting haar zetel heeft</w:t>
      </w:r>
      <w:r w:rsidR="009D336A">
        <w:t>.</w:t>
      </w:r>
    </w:p>
    <w:p w14:paraId="227B6A7B" w14:textId="2537C8D9" w:rsidR="009D336A" w:rsidRDefault="009D336A" w:rsidP="00615EBF">
      <w:pPr>
        <w:pStyle w:val="Lijstalinea"/>
        <w:numPr>
          <w:ilvl w:val="0"/>
          <w:numId w:val="13"/>
        </w:numPr>
      </w:pPr>
      <w:r>
        <w:t>Een bepaling dezer statuten</w:t>
      </w:r>
      <w:r w:rsidR="005F5436">
        <w:t>, welke de bevoegdheid tot wijziging van één of meer</w:t>
      </w:r>
      <w:r w:rsidR="004C75D4">
        <w:t xml:space="preserve"> andere bepalingenbeperkt, kan slechts worden gewijzigd met inachtneming van gelijke beperking</w:t>
      </w:r>
      <w:r w:rsidR="002D67EC">
        <w:t>.</w:t>
      </w:r>
    </w:p>
    <w:p w14:paraId="4E13146A" w14:textId="77777777" w:rsidR="00D27404" w:rsidRDefault="00D27404" w:rsidP="00D27404"/>
    <w:p w14:paraId="383D7A4D" w14:textId="3D7E1618" w:rsidR="00D27404" w:rsidRDefault="00D27404" w:rsidP="00D27404">
      <w:pPr>
        <w:jc w:val="center"/>
      </w:pPr>
      <w:r>
        <w:rPr>
          <w:u w:val="single"/>
        </w:rPr>
        <w:t>ONTBINDING EN VEREFFENING</w:t>
      </w:r>
      <w:r w:rsidR="007C5777">
        <w:rPr>
          <w:u w:val="single"/>
        </w:rPr>
        <w:t xml:space="preserve"> </w:t>
      </w:r>
    </w:p>
    <w:p w14:paraId="27900348" w14:textId="77777777" w:rsidR="007C5777" w:rsidRDefault="007C5777" w:rsidP="007C5777"/>
    <w:p w14:paraId="625495A7" w14:textId="57064907" w:rsidR="007C5777" w:rsidRDefault="007C5777" w:rsidP="007C5777">
      <w:r>
        <w:rPr>
          <w:u w:val="single"/>
        </w:rPr>
        <w:t xml:space="preserve"> Artikel</w:t>
      </w:r>
      <w:r w:rsidR="00F904CE">
        <w:rPr>
          <w:u w:val="single"/>
        </w:rPr>
        <w:t xml:space="preserve"> </w:t>
      </w:r>
      <w:r>
        <w:rPr>
          <w:u w:val="single"/>
        </w:rPr>
        <w:t>14</w:t>
      </w:r>
      <w:r w:rsidR="00F904CE">
        <w:rPr>
          <w:u w:val="single"/>
        </w:rPr>
        <w:t xml:space="preserve">. </w:t>
      </w:r>
    </w:p>
    <w:p w14:paraId="6D4BA9D7" w14:textId="24B4FFF2" w:rsidR="00F904CE" w:rsidRDefault="00F904CE" w:rsidP="00F904CE">
      <w:pPr>
        <w:pStyle w:val="Lijstalinea"/>
        <w:numPr>
          <w:ilvl w:val="0"/>
          <w:numId w:val="14"/>
        </w:numPr>
      </w:pPr>
      <w:r>
        <w:t>Het bestuur is bevoegd de stichting te ontbinden</w:t>
      </w:r>
      <w:r w:rsidR="002D0EFD">
        <w:t>. Op het daartoe te nemen besluit is het bepaalde in artikel 13 lid 1</w:t>
      </w:r>
      <w:r w:rsidR="00B24385">
        <w:t>. van toepassing.</w:t>
      </w:r>
    </w:p>
    <w:p w14:paraId="65D70BB1" w14:textId="677B92F1" w:rsidR="00D02D87" w:rsidRDefault="00D02D87" w:rsidP="00F904CE">
      <w:pPr>
        <w:pStyle w:val="Lijstalinea"/>
        <w:numPr>
          <w:ilvl w:val="0"/>
          <w:numId w:val="14"/>
        </w:numPr>
      </w:pPr>
      <w:r>
        <w:t xml:space="preserve">De stichting blijft na haar ontbinding voortbestaan voorzover dit tot </w:t>
      </w:r>
      <w:r w:rsidR="003128F8">
        <w:t>vereffening van haar vermogen nodig is.</w:t>
      </w:r>
    </w:p>
    <w:p w14:paraId="2B701335" w14:textId="1CC1D697" w:rsidR="003128F8" w:rsidRDefault="003128F8" w:rsidP="00F904CE">
      <w:pPr>
        <w:pStyle w:val="Lijstalinea"/>
        <w:numPr>
          <w:ilvl w:val="0"/>
          <w:numId w:val="14"/>
        </w:numPr>
      </w:pPr>
      <w:r>
        <w:t>De vereffening geschiedt door he bestuur.</w:t>
      </w:r>
    </w:p>
    <w:p w14:paraId="3070CF04" w14:textId="73C5674A" w:rsidR="00446843" w:rsidRDefault="00446843" w:rsidP="00F904CE">
      <w:pPr>
        <w:pStyle w:val="Lijstalinea"/>
        <w:numPr>
          <w:ilvl w:val="0"/>
          <w:numId w:val="14"/>
        </w:numPr>
      </w:pPr>
      <w:r>
        <w:t>De vereffenaars drage</w:t>
      </w:r>
      <w:r w:rsidR="00E52911">
        <w:t>n</w:t>
      </w:r>
      <w:r>
        <w:t xml:space="preserve"> er zorg voor, dat de ontbinding van de stichting</w:t>
      </w:r>
      <w:r w:rsidR="002E624B">
        <w:t xml:space="preserve"> inschrijving geschiedt in het register bedoeld in Artikel 13 lid3.</w:t>
      </w:r>
    </w:p>
    <w:p w14:paraId="055A4994" w14:textId="4E0B6471" w:rsidR="00E52911" w:rsidRDefault="009D1B43" w:rsidP="00F904CE">
      <w:pPr>
        <w:pStyle w:val="Lijstalinea"/>
        <w:numPr>
          <w:ilvl w:val="0"/>
          <w:numId w:val="14"/>
        </w:numPr>
      </w:pPr>
      <w:r>
        <w:t>Gedurende de vereffening blijven de bepalingen van deze statuten zoveel</w:t>
      </w:r>
      <w:r w:rsidR="005A369F">
        <w:t xml:space="preserve"> mogelijk van kracht</w:t>
      </w:r>
    </w:p>
    <w:p w14:paraId="2FF9E006" w14:textId="4448932E" w:rsidR="005A369F" w:rsidRDefault="005A369F" w:rsidP="00F904CE">
      <w:pPr>
        <w:pStyle w:val="Lijstalinea"/>
        <w:numPr>
          <w:ilvl w:val="0"/>
          <w:numId w:val="14"/>
        </w:numPr>
      </w:pPr>
      <w:r>
        <w:t>Een eventueel batig saldo van de ontbonden stichting wordt zo</w:t>
      </w:r>
      <w:r w:rsidR="00A63B23">
        <w:t>veel mogelijk besteed overeenkomstig het doel van de stichting.</w:t>
      </w:r>
    </w:p>
    <w:p w14:paraId="3EC4FB3B" w14:textId="594292C2" w:rsidR="00A63B23" w:rsidRDefault="00D13365" w:rsidP="00F904CE">
      <w:pPr>
        <w:pStyle w:val="Lijstalinea"/>
        <w:numPr>
          <w:ilvl w:val="0"/>
          <w:numId w:val="14"/>
        </w:numPr>
      </w:pPr>
      <w:r>
        <w:t xml:space="preserve">Na afloop van de vereffening blijven de boeken en bescheiden van de ontbonden stichting gedurende dertig jaren </w:t>
      </w:r>
      <w:r w:rsidR="004C1B62">
        <w:t>berusten onder de jongste vereffenaar.</w:t>
      </w:r>
    </w:p>
    <w:p w14:paraId="5E55B179" w14:textId="77777777" w:rsidR="004C1B62" w:rsidRDefault="004C1B62" w:rsidP="004C1B62">
      <w:pPr>
        <w:jc w:val="center"/>
        <w:rPr>
          <w:u w:val="single"/>
        </w:rPr>
      </w:pPr>
    </w:p>
    <w:p w14:paraId="5BACD79E" w14:textId="77777777" w:rsidR="00E40DD7" w:rsidRDefault="00E40DD7" w:rsidP="004C1B62">
      <w:pPr>
        <w:jc w:val="center"/>
        <w:rPr>
          <w:u w:val="single"/>
        </w:rPr>
      </w:pPr>
    </w:p>
    <w:p w14:paraId="62506A45" w14:textId="77777777" w:rsidR="00E40DD7" w:rsidRDefault="00E40DD7" w:rsidP="004C1B62">
      <w:pPr>
        <w:jc w:val="center"/>
        <w:rPr>
          <w:u w:val="single"/>
        </w:rPr>
      </w:pPr>
    </w:p>
    <w:p w14:paraId="0B408784" w14:textId="77777777" w:rsidR="00E40DD7" w:rsidRDefault="00E40DD7" w:rsidP="004C1B62">
      <w:pPr>
        <w:jc w:val="center"/>
        <w:rPr>
          <w:u w:val="single"/>
        </w:rPr>
      </w:pPr>
    </w:p>
    <w:p w14:paraId="78B23073" w14:textId="77777777" w:rsidR="00E40DD7" w:rsidRDefault="00E40DD7" w:rsidP="004C1B62">
      <w:pPr>
        <w:jc w:val="center"/>
        <w:rPr>
          <w:u w:val="single"/>
        </w:rPr>
      </w:pPr>
    </w:p>
    <w:p w14:paraId="6C1322E4" w14:textId="459B7A5E" w:rsidR="004C1B62" w:rsidRDefault="004C1B62" w:rsidP="004C1B62">
      <w:pPr>
        <w:jc w:val="center"/>
      </w:pPr>
      <w:r>
        <w:rPr>
          <w:u w:val="single"/>
        </w:rPr>
        <w:t>SLOTBEPALING</w:t>
      </w:r>
      <w:r w:rsidR="00730342">
        <w:rPr>
          <w:u w:val="single"/>
        </w:rPr>
        <w:t xml:space="preserve"> </w:t>
      </w:r>
    </w:p>
    <w:p w14:paraId="38AFAB58" w14:textId="77777777" w:rsidR="00730342" w:rsidRDefault="00730342" w:rsidP="00730342"/>
    <w:p w14:paraId="15DC04A3" w14:textId="1057918E" w:rsidR="00730342" w:rsidRDefault="00730342" w:rsidP="00730342">
      <w:r w:rsidRPr="00730342">
        <w:rPr>
          <w:u w:val="single"/>
        </w:rPr>
        <w:t>Artikel 15</w:t>
      </w:r>
      <w:r>
        <w:t>.</w:t>
      </w:r>
    </w:p>
    <w:p w14:paraId="759F854A" w14:textId="6A132EC9" w:rsidR="003634B3" w:rsidRDefault="00AF080E" w:rsidP="00AF080E">
      <w:pPr>
        <w:pStyle w:val="Lijstalinea"/>
        <w:numPr>
          <w:ilvl w:val="0"/>
          <w:numId w:val="15"/>
        </w:numPr>
      </w:pPr>
      <w:r>
        <w:t>De stichting en haar organen moeten zich jegen</w:t>
      </w:r>
      <w:r w:rsidR="003634B3">
        <w:t xml:space="preserve">s elkander </w:t>
      </w:r>
      <w:r w:rsidR="000C01F0">
        <w:t xml:space="preserve">gedragen hetgeen door </w:t>
      </w:r>
      <w:r w:rsidR="008E7CCB">
        <w:t>de redelijkheid en billijkheid wordt gevorderd.</w:t>
      </w:r>
    </w:p>
    <w:p w14:paraId="23450A0E" w14:textId="29E55D1B" w:rsidR="008E7CCB" w:rsidRDefault="008E7CCB" w:rsidP="00AF080E">
      <w:pPr>
        <w:pStyle w:val="Lijstalinea"/>
        <w:numPr>
          <w:ilvl w:val="0"/>
          <w:numId w:val="15"/>
        </w:numPr>
      </w:pPr>
      <w:r>
        <w:t>In alle gevallen</w:t>
      </w:r>
      <w:r w:rsidR="00A55F17">
        <w:t xml:space="preserve">, waarin zowel de Wet als deze statuten niet voorzien, beslist </w:t>
      </w:r>
      <w:r w:rsidR="00816E79">
        <w:t>het bestuur.</w:t>
      </w:r>
    </w:p>
    <w:p w14:paraId="0C31B415" w14:textId="1939B541" w:rsidR="00816E79" w:rsidRDefault="00816E79" w:rsidP="00816E79">
      <w:pPr>
        <w:pStyle w:val="Lijstalinea"/>
      </w:pPr>
      <w:r>
        <w:t>Tenslotte verklaarden de comparanten</w:t>
      </w:r>
      <w:r w:rsidR="00642877">
        <w:t>:</w:t>
      </w:r>
    </w:p>
    <w:p w14:paraId="3AFEAD41" w14:textId="507CFF9D" w:rsidR="00642877" w:rsidRDefault="00112787" w:rsidP="00816E79">
      <w:pPr>
        <w:pStyle w:val="Lijstalinea"/>
      </w:pPr>
      <w:r>
        <w:t>-</w:t>
      </w:r>
      <w:r w:rsidR="0088234C">
        <w:t xml:space="preserve"> </w:t>
      </w:r>
      <w:r>
        <w:t>dat in afwijking van het bepaalde in artikel 11 lid 1, het eerste boekjaar van de stichting loopt</w:t>
      </w:r>
      <w:r w:rsidR="00E406A9">
        <w:t xml:space="preserve"> vanaf heden tot en met één en dertig </w:t>
      </w:r>
      <w:r w:rsidR="0088234C">
        <w:t>december negentienhonderd zeven en tachtig;</w:t>
      </w:r>
    </w:p>
    <w:p w14:paraId="6C6B594B" w14:textId="1C5917C2" w:rsidR="0088234C" w:rsidRDefault="0088234C" w:rsidP="00816E79">
      <w:pPr>
        <w:pStyle w:val="Lijstalinea"/>
      </w:pPr>
      <w:r>
        <w:t xml:space="preserve">- </w:t>
      </w:r>
      <w:r w:rsidR="009658C4">
        <w:t xml:space="preserve">dat ter uitvoering van het bepaalde in </w:t>
      </w:r>
      <w:r w:rsidR="00E12832">
        <w:t>artikel 4 leden 1 en 2, voor de eerste maal</w:t>
      </w:r>
      <w:r w:rsidR="00685889">
        <w:t xml:space="preserve"> tot bestuursleden worden benoemd</w:t>
      </w:r>
      <w:r w:rsidR="00E938E3">
        <w:t>:</w:t>
      </w:r>
    </w:p>
    <w:p w14:paraId="5F0B30FB" w14:textId="76512DE7" w:rsidR="00E938E3" w:rsidRDefault="00E938E3" w:rsidP="00816E79">
      <w:pPr>
        <w:pStyle w:val="Lijstalinea"/>
      </w:pPr>
      <w:r>
        <w:t xml:space="preserve">1. </w:t>
      </w:r>
      <w:r w:rsidR="00673FB6">
        <w:t>d</w:t>
      </w:r>
      <w:r>
        <w:t>e comparant sub 1, de heer K</w:t>
      </w:r>
      <w:r w:rsidR="00673FB6">
        <w:t>. de Boer, voornoemd, als voorzitter;</w:t>
      </w:r>
    </w:p>
    <w:p w14:paraId="001AE949" w14:textId="7FEAFBC1" w:rsidR="00673FB6" w:rsidRDefault="00673FB6" w:rsidP="00816E79">
      <w:pPr>
        <w:pStyle w:val="Lijstalinea"/>
      </w:pPr>
      <w:r>
        <w:t>2. de comparant sub 2</w:t>
      </w:r>
      <w:r w:rsidR="00533073">
        <w:t>, de heer J.G. Bischot, voornoemd als secretaris;</w:t>
      </w:r>
    </w:p>
    <w:p w14:paraId="7F379A3A" w14:textId="77777777" w:rsidR="00D4157B" w:rsidRDefault="006454B0" w:rsidP="00816E79">
      <w:pPr>
        <w:pStyle w:val="Lijstalinea"/>
      </w:pPr>
      <w:r>
        <w:t>3. mevrouw Johanna Margaretha Luytze</w:t>
      </w:r>
      <w:r w:rsidR="00FF60B9">
        <w:t xml:space="preserve">-van der Wal, wonende 2064 XR Spaarndam, </w:t>
      </w:r>
    </w:p>
    <w:p w14:paraId="260C65F9" w14:textId="096EEAEF" w:rsidR="003C1BA5" w:rsidRDefault="00D4157B" w:rsidP="00816E79">
      <w:pPr>
        <w:pStyle w:val="Lijstalinea"/>
      </w:pPr>
      <w:r>
        <w:t xml:space="preserve">    </w:t>
      </w:r>
      <w:r w:rsidR="00FF60B9">
        <w:t xml:space="preserve">G. Vermootenstraat 16, geboren </w:t>
      </w:r>
      <w:r w:rsidR="00E330F5">
        <w:t xml:space="preserve">te Arnhem op twee en twintig juni </w:t>
      </w:r>
    </w:p>
    <w:p w14:paraId="5FB1609F" w14:textId="1324A73F" w:rsidR="00533073" w:rsidRDefault="003C1BA5" w:rsidP="00816E79">
      <w:pPr>
        <w:pStyle w:val="Lijstalinea"/>
      </w:pPr>
      <w:r>
        <w:t xml:space="preserve">    </w:t>
      </w:r>
      <w:r w:rsidR="00E330F5">
        <w:t>negentienhonderd</w:t>
      </w:r>
      <w:r>
        <w:t xml:space="preserve"> drie en veertig</w:t>
      </w:r>
      <w:r w:rsidR="00D4157B">
        <w:t>,</w:t>
      </w:r>
      <w:r>
        <w:t xml:space="preserve"> als penningmeester;</w:t>
      </w:r>
    </w:p>
    <w:p w14:paraId="7476331C" w14:textId="60D1AC11" w:rsidR="00160130" w:rsidRDefault="00F14886" w:rsidP="00F14886">
      <w:pPr>
        <w:ind w:left="708"/>
      </w:pPr>
      <w:r>
        <w:t>4.</w:t>
      </w:r>
      <w:r w:rsidR="00160130">
        <w:t xml:space="preserve"> De heer Petrus</w:t>
      </w:r>
      <w:r w:rsidR="007477A1">
        <w:t xml:space="preserve"> Franciscus de Meester, wonende 2063 JL Spaarndam</w:t>
      </w:r>
      <w:r w:rsidR="00E908F6">
        <w:t xml:space="preserve">, Kerklaan </w:t>
      </w:r>
      <w:r w:rsidR="004C69FE">
        <w:t xml:space="preserve">28,    </w:t>
      </w:r>
      <w:r>
        <w:t>geboren</w:t>
      </w:r>
      <w:r w:rsidR="00E908F6">
        <w:t xml:space="preserve"> te St Jansteen op vier maart negentienhonderd</w:t>
      </w:r>
      <w:r w:rsidR="008C20FF">
        <w:t xml:space="preserve"> twintig, als vice</w:t>
      </w:r>
      <w:r w:rsidR="00E74F6E">
        <w:t>-</w:t>
      </w:r>
      <w:r w:rsidR="008C20FF">
        <w:t>voorzitter;</w:t>
      </w:r>
    </w:p>
    <w:p w14:paraId="456E03A3" w14:textId="20F71A79" w:rsidR="00FD4694" w:rsidRDefault="00FE613D" w:rsidP="00FE613D">
      <w:pPr>
        <w:pStyle w:val="Lijstalinea"/>
      </w:pPr>
      <w:r>
        <w:t>5.</w:t>
      </w:r>
      <w:r w:rsidR="00F14886">
        <w:t xml:space="preserve"> </w:t>
      </w:r>
      <w:r>
        <w:t>mevrouw Margaretha Maria de Zwart</w:t>
      </w:r>
      <w:r w:rsidR="00D651F3">
        <w:t>-Joosten, wonende 2064 WG Spaarndam, De Geusplein 2, geboren te Haarlem</w:t>
      </w:r>
      <w:r w:rsidR="001A37C0">
        <w:t xml:space="preserve"> op vijftien februari negentienhonderd twee en vijftig</w:t>
      </w:r>
      <w:r w:rsidR="00F14886">
        <w:t>, als bestuurslid;</w:t>
      </w:r>
    </w:p>
    <w:p w14:paraId="7B824F91" w14:textId="174AA32A" w:rsidR="00A414CB" w:rsidRDefault="00A414CB" w:rsidP="00FE613D">
      <w:pPr>
        <w:pStyle w:val="Lijstalinea"/>
      </w:pPr>
      <w:r>
        <w:t>6. de heer Hendricus Josephus Oud</w:t>
      </w:r>
      <w:r w:rsidR="00145105">
        <w:t>, wonende 2063 JP Spaarndam, Taanplaats 34</w:t>
      </w:r>
      <w:r w:rsidR="004A27C5">
        <w:t>, geboren te Spaarndam op vier en twintig december negentienhonderd drie en twintig</w:t>
      </w:r>
      <w:r w:rsidR="00E45C6C">
        <w:t>, als bestuurslid;</w:t>
      </w:r>
    </w:p>
    <w:p w14:paraId="44131AB3" w14:textId="4F62BEF2" w:rsidR="00E45C6C" w:rsidRDefault="00E45C6C" w:rsidP="00FE613D">
      <w:pPr>
        <w:pStyle w:val="Lijstalinea"/>
      </w:pPr>
      <w:r>
        <w:t xml:space="preserve">7. mevrouw Maria </w:t>
      </w:r>
      <w:r w:rsidR="00CF0687">
        <w:t>Gerarda Scholtemeijer-Stolk</w:t>
      </w:r>
      <w:r w:rsidR="00BE3F59">
        <w:t xml:space="preserve">, wonende 2063 JV Spaarndam, Oostkolk 15, geboren te </w:t>
      </w:r>
      <w:r w:rsidR="00BB5655">
        <w:t xml:space="preserve">’s-Gravenhage op negentien juni negentienhonderd </w:t>
      </w:r>
      <w:r w:rsidR="00BB4796">
        <w:t>acht en dertig, als bestuurslid.</w:t>
      </w:r>
    </w:p>
    <w:p w14:paraId="41816747" w14:textId="67B0C0CE" w:rsidR="00BB4796" w:rsidRDefault="00BB4796" w:rsidP="00FE613D">
      <w:pPr>
        <w:pStyle w:val="Lijstalinea"/>
      </w:pPr>
      <w:r>
        <w:t>De Comparanten zijn mij, notaris, bekend</w:t>
      </w:r>
      <w:r w:rsidR="00D60B0F">
        <w:t>.</w:t>
      </w:r>
    </w:p>
    <w:p w14:paraId="24B05388" w14:textId="25B08538" w:rsidR="00D60B0F" w:rsidRDefault="00D60B0F" w:rsidP="00FE613D">
      <w:pPr>
        <w:pStyle w:val="Lijstalinea"/>
      </w:pPr>
      <w:r>
        <w:t>Waarvan akte in minuut is verleden te Velsen ten dage als in het hoofd dezer akte</w:t>
      </w:r>
      <w:r w:rsidR="00F85794">
        <w:t xml:space="preserve"> is gemeld, welke akte is getekend door de comparanten en mij, notaris</w:t>
      </w:r>
      <w:r w:rsidR="00822DB7">
        <w:t>, na zakelijke opgave van de inhoud der akte, als verklaring der comparanten</w:t>
      </w:r>
      <w:r w:rsidR="00820384">
        <w:t xml:space="preserve"> dat zij van de inhoud hebben kennisgenomen en volledige voorlezi</w:t>
      </w:r>
      <w:r w:rsidR="00BA35F3">
        <w:t>ng niet verlangen.</w:t>
      </w:r>
    </w:p>
    <w:p w14:paraId="3D3BF615" w14:textId="5FCCE063" w:rsidR="00BA35F3" w:rsidRDefault="00BA35F3" w:rsidP="00FE613D">
      <w:pPr>
        <w:pStyle w:val="Lijstalinea"/>
      </w:pPr>
      <w:r>
        <w:t>K. de Boer, J.G. Bischot, E.K.M. Mascini</w:t>
      </w:r>
    </w:p>
    <w:p w14:paraId="613C39A0" w14:textId="6ADCDEEC" w:rsidR="00FD4694" w:rsidRDefault="00FD4694" w:rsidP="00FD4694"/>
    <w:p w14:paraId="372F2FE2" w14:textId="77777777" w:rsidR="003C1BA5" w:rsidRDefault="003C1BA5" w:rsidP="00816E79">
      <w:pPr>
        <w:pStyle w:val="Lijstalinea"/>
      </w:pPr>
    </w:p>
    <w:p w14:paraId="3951BEB0" w14:textId="1001AB41" w:rsidR="000E24F0" w:rsidRDefault="000E24F0" w:rsidP="00816E79">
      <w:pPr>
        <w:pStyle w:val="Lijstalinea"/>
      </w:pPr>
      <w:r>
        <w:t>Stempel van K.W. Roeda</w:t>
      </w:r>
      <w:r w:rsidR="002133B3">
        <w:t>,</w:t>
      </w:r>
    </w:p>
    <w:p w14:paraId="27F61AC1" w14:textId="03ABFDED" w:rsidR="002133B3" w:rsidRDefault="002133B3" w:rsidP="00816E79">
      <w:pPr>
        <w:pStyle w:val="Lijstalinea"/>
      </w:pPr>
      <w:r>
        <w:t>Notaris in de gemeente Velsen</w:t>
      </w:r>
    </w:p>
    <w:p w14:paraId="437B0F60" w14:textId="77777777" w:rsidR="002133B3" w:rsidRDefault="002133B3" w:rsidP="00816E79">
      <w:pPr>
        <w:pStyle w:val="Lijstalinea"/>
      </w:pPr>
    </w:p>
    <w:p w14:paraId="0545158E" w14:textId="46492331" w:rsidR="002133B3" w:rsidRDefault="002133B3" w:rsidP="00816E79">
      <w:pPr>
        <w:pStyle w:val="Lijstalinea"/>
      </w:pPr>
      <w:r>
        <w:t>voor eerste afschrift.</w:t>
      </w:r>
    </w:p>
    <w:p w14:paraId="7ED7E723" w14:textId="3BCB2FD6" w:rsidR="00655943" w:rsidRDefault="00655943" w:rsidP="00816E79">
      <w:pPr>
        <w:pStyle w:val="Lijstalinea"/>
      </w:pPr>
    </w:p>
    <w:p w14:paraId="7CF703F9" w14:textId="3A322CD2" w:rsidR="00655943" w:rsidRDefault="00655943" w:rsidP="00816E79">
      <w:pPr>
        <w:pStyle w:val="Lijstalinea"/>
      </w:pPr>
      <w:r>
        <w:t>Voorge</w:t>
      </w:r>
      <w:r w:rsidR="00DA1F1E">
        <w:t>ste</w:t>
      </w:r>
      <w:r>
        <w:t xml:space="preserve">lde </w:t>
      </w:r>
      <w:r w:rsidR="00DA1F1E">
        <w:t>wijzigingen in kleur:</w:t>
      </w:r>
    </w:p>
    <w:p w14:paraId="31EE4A02" w14:textId="448A105D" w:rsidR="00DA1F1E" w:rsidRDefault="00DA1F1E" w:rsidP="00816E79">
      <w:pPr>
        <w:pStyle w:val="Lijstalinea"/>
      </w:pPr>
      <w:r>
        <w:t>Rood = verplichte wijziging</w:t>
      </w:r>
      <w:r w:rsidR="0043145B">
        <w:t xml:space="preserve"> WBTR</w:t>
      </w:r>
    </w:p>
    <w:p w14:paraId="3F81DBEA" w14:textId="3141FBC6" w:rsidR="00DA1F1E" w:rsidRDefault="00DA1F1E" w:rsidP="00816E79">
      <w:pPr>
        <w:pStyle w:val="Lijstalinea"/>
      </w:pPr>
      <w:r>
        <w:t xml:space="preserve">Groen </w:t>
      </w:r>
      <w:r w:rsidR="00E70B91">
        <w:t>= Gewenste wijziging Dorpsraad</w:t>
      </w:r>
    </w:p>
    <w:p w14:paraId="4B649719" w14:textId="2C1A2E0D" w:rsidR="00E70B91" w:rsidRDefault="00E70B91" w:rsidP="00816E79">
      <w:pPr>
        <w:pStyle w:val="Lijstalinea"/>
      </w:pPr>
      <w:r>
        <w:t>Blauw = Democratische toevoegingen</w:t>
      </w:r>
    </w:p>
    <w:p w14:paraId="036564AB" w14:textId="1522F531" w:rsidR="00EF495C" w:rsidRDefault="00EF495C" w:rsidP="00816E79">
      <w:pPr>
        <w:pStyle w:val="Lijstalinea"/>
      </w:pPr>
      <w:r>
        <w:lastRenderedPageBreak/>
        <w:t>Aandachtspunten = paars</w:t>
      </w:r>
    </w:p>
    <w:p w14:paraId="10ED1A03" w14:textId="77777777" w:rsidR="00EF495C" w:rsidRDefault="00EF495C" w:rsidP="00816E79">
      <w:pPr>
        <w:pStyle w:val="Lijstalinea"/>
      </w:pPr>
    </w:p>
    <w:p w14:paraId="375A9C04" w14:textId="0F112E60" w:rsidR="00D63409" w:rsidRDefault="00F236DE" w:rsidP="00816E79">
      <w:pPr>
        <w:pStyle w:val="Lijstalinea"/>
        <w:rPr>
          <w:color w:val="4472C4" w:themeColor="accent1"/>
        </w:rPr>
      </w:pPr>
      <w:r w:rsidRPr="00205DB0">
        <w:rPr>
          <w:color w:val="4472C4" w:themeColor="accent1"/>
        </w:rPr>
        <w:t>Er gaan geluiden op om</w:t>
      </w:r>
      <w:r w:rsidR="00205DB0" w:rsidRPr="00205DB0">
        <w:rPr>
          <w:color w:val="4472C4" w:themeColor="accent1"/>
        </w:rPr>
        <w:t xml:space="preserve"> aan</w:t>
      </w:r>
      <w:r w:rsidRPr="00205DB0">
        <w:rPr>
          <w:color w:val="4472C4" w:themeColor="accent1"/>
        </w:rPr>
        <w:t xml:space="preserve"> </w:t>
      </w:r>
      <w:proofErr w:type="spellStart"/>
      <w:r w:rsidRPr="00205DB0">
        <w:rPr>
          <w:color w:val="4472C4" w:themeColor="accent1"/>
        </w:rPr>
        <w:t>bestuurbenoeming</w:t>
      </w:r>
      <w:proofErr w:type="spellEnd"/>
      <w:r w:rsidRPr="00205DB0">
        <w:rPr>
          <w:color w:val="4472C4" w:themeColor="accent1"/>
        </w:rPr>
        <w:t xml:space="preserve"> en </w:t>
      </w:r>
      <w:proofErr w:type="spellStart"/>
      <w:r w:rsidRPr="00205DB0">
        <w:rPr>
          <w:color w:val="4472C4" w:themeColor="accent1"/>
        </w:rPr>
        <w:t>bestuuraftreding</w:t>
      </w:r>
      <w:proofErr w:type="spellEnd"/>
      <w:r w:rsidRPr="00205DB0">
        <w:rPr>
          <w:color w:val="4472C4" w:themeColor="accent1"/>
        </w:rPr>
        <w:t xml:space="preserve"> een meer democratisch </w:t>
      </w:r>
      <w:r w:rsidR="00205DB0" w:rsidRPr="00205DB0">
        <w:rPr>
          <w:color w:val="4472C4" w:themeColor="accent1"/>
        </w:rPr>
        <w:t>proces te verbinden.</w:t>
      </w:r>
      <w:r w:rsidR="00205DB0">
        <w:rPr>
          <w:color w:val="4472C4" w:themeColor="accent1"/>
        </w:rPr>
        <w:t xml:space="preserve"> Dit zou op</w:t>
      </w:r>
      <w:r w:rsidR="001620A2">
        <w:rPr>
          <w:color w:val="4472C4" w:themeColor="accent1"/>
        </w:rPr>
        <w:t xml:space="preserve"> gelijke voet kunnen staan zoals dat bij verenigingen al is ingericht. Met bijvoorbeeld </w:t>
      </w:r>
      <w:r w:rsidR="00380A5D">
        <w:rPr>
          <w:color w:val="4472C4" w:themeColor="accent1"/>
        </w:rPr>
        <w:t xml:space="preserve">het toevoegen van een ingebracht agendapunt door minimaal 100 dorpsgenoten ondertekend en met een </w:t>
      </w:r>
      <w:proofErr w:type="spellStart"/>
      <w:r w:rsidR="00380A5D">
        <w:rPr>
          <w:color w:val="4472C4" w:themeColor="accent1"/>
        </w:rPr>
        <w:t>tweederde</w:t>
      </w:r>
      <w:proofErr w:type="spellEnd"/>
      <w:r w:rsidR="00380A5D">
        <w:rPr>
          <w:color w:val="4472C4" w:themeColor="accent1"/>
        </w:rPr>
        <w:t xml:space="preserve"> </w:t>
      </w:r>
      <w:r w:rsidR="00FD71E2">
        <w:rPr>
          <w:color w:val="4472C4" w:themeColor="accent1"/>
        </w:rPr>
        <w:t xml:space="preserve">meerderheid in openbare stemming. Dit ter nadere invulling. </w:t>
      </w:r>
      <w:r w:rsidR="00BD70CB">
        <w:rPr>
          <w:color w:val="4472C4" w:themeColor="accent1"/>
        </w:rPr>
        <w:t>Bijvoorbeeld in aanvulling op artikel 5</w:t>
      </w:r>
      <w:r w:rsidR="00EF495C">
        <w:rPr>
          <w:color w:val="4472C4" w:themeColor="accent1"/>
        </w:rPr>
        <w:t xml:space="preserve"> van de huidige statuten.</w:t>
      </w:r>
    </w:p>
    <w:p w14:paraId="206C5D99" w14:textId="784F6A94" w:rsidR="00FD71E2" w:rsidRDefault="00FD71E2" w:rsidP="00816E79">
      <w:pPr>
        <w:pStyle w:val="Lijstalinea"/>
        <w:rPr>
          <w:color w:val="4472C4" w:themeColor="accent1"/>
        </w:rPr>
      </w:pPr>
    </w:p>
    <w:p w14:paraId="19B8B238" w14:textId="730BA800" w:rsidR="00FD71E2" w:rsidRDefault="00FD71E2" w:rsidP="00816E79">
      <w:pPr>
        <w:pStyle w:val="Lijstalinea"/>
        <w:rPr>
          <w:color w:val="4472C4" w:themeColor="accent1"/>
        </w:rPr>
      </w:pPr>
      <w:r>
        <w:rPr>
          <w:color w:val="4472C4" w:themeColor="accent1"/>
        </w:rPr>
        <w:t xml:space="preserve">Ook gaan er geluiden op om de stichting </w:t>
      </w:r>
      <w:r w:rsidR="008B703F">
        <w:rPr>
          <w:color w:val="4472C4" w:themeColor="accent1"/>
        </w:rPr>
        <w:t>te beëindigen en een vereniging op te richten die daarvoor in de plaats komt.</w:t>
      </w:r>
    </w:p>
    <w:p w14:paraId="213900B6" w14:textId="22DD1192" w:rsidR="00EF495C" w:rsidRDefault="00EF495C" w:rsidP="00816E79">
      <w:pPr>
        <w:pStyle w:val="Lijstalinea"/>
        <w:rPr>
          <w:color w:val="4472C4" w:themeColor="accent1"/>
        </w:rPr>
      </w:pPr>
    </w:p>
    <w:p w14:paraId="15F7E482" w14:textId="68916F11" w:rsidR="00EF495C" w:rsidRPr="00EF495C" w:rsidRDefault="00EF495C" w:rsidP="00816E79">
      <w:pPr>
        <w:pStyle w:val="Lijstalinea"/>
        <w:rPr>
          <w:color w:val="7030A0"/>
        </w:rPr>
      </w:pPr>
      <w:r w:rsidRPr="00EF495C">
        <w:rPr>
          <w:color w:val="7030A0"/>
        </w:rPr>
        <w:t xml:space="preserve">We moeten ons er van bewust zijn dat de statuten een </w:t>
      </w:r>
      <w:r>
        <w:rPr>
          <w:color w:val="7030A0"/>
        </w:rPr>
        <w:t xml:space="preserve">weergave zijn </w:t>
      </w:r>
      <w:r w:rsidR="009F4B87">
        <w:rPr>
          <w:color w:val="7030A0"/>
        </w:rPr>
        <w:t>van afspraken en grondslagen waarop onze dorpsvertegenwoordiging haar keuzes baseer</w:t>
      </w:r>
      <w:r w:rsidR="00FA13E1">
        <w:rPr>
          <w:color w:val="7030A0"/>
        </w:rPr>
        <w:t>t en die haar de nodige vrijheid van handelen biedt om tot juiste keuzes te kunnen komen.</w:t>
      </w:r>
      <w:r w:rsidR="00D179AE">
        <w:rPr>
          <w:color w:val="7030A0"/>
        </w:rPr>
        <w:t xml:space="preserve"> Invloed van individuele dorpsgenoten moet aanwezig zijn, maar ook niet zo groot worden dat individuele belangen </w:t>
      </w:r>
      <w:r w:rsidR="00D93B94">
        <w:rPr>
          <w:color w:val="7030A0"/>
        </w:rPr>
        <w:t xml:space="preserve">strijdig gaan zijn met het dorpsbelang. Deze belangenverstrengeling is binnen het bestuur al </w:t>
      </w:r>
      <w:proofErr w:type="spellStart"/>
      <w:r w:rsidR="00D93B94">
        <w:rPr>
          <w:color w:val="7030A0"/>
        </w:rPr>
        <w:t>afgekaderd</w:t>
      </w:r>
      <w:proofErr w:type="spellEnd"/>
      <w:r w:rsidR="00D93B94">
        <w:rPr>
          <w:color w:val="7030A0"/>
        </w:rPr>
        <w:t xml:space="preserve"> met de voorgenomen wijzigingen</w:t>
      </w:r>
      <w:r w:rsidR="00D27418">
        <w:rPr>
          <w:color w:val="7030A0"/>
        </w:rPr>
        <w:t>, maar geldt nog niet voor andere i</w:t>
      </w:r>
      <w:r w:rsidR="00DC4058">
        <w:rPr>
          <w:color w:val="7030A0"/>
        </w:rPr>
        <w:t>n</w:t>
      </w:r>
      <w:r w:rsidR="00D27418">
        <w:rPr>
          <w:color w:val="7030A0"/>
        </w:rPr>
        <w:t>d</w:t>
      </w:r>
      <w:r w:rsidR="00DC4058">
        <w:rPr>
          <w:color w:val="7030A0"/>
        </w:rPr>
        <w:t>ivid</w:t>
      </w:r>
      <w:r w:rsidR="00D27418">
        <w:rPr>
          <w:color w:val="7030A0"/>
        </w:rPr>
        <w:t>uele dorpsgenoten.</w:t>
      </w:r>
    </w:p>
    <w:p w14:paraId="504C177C" w14:textId="122DD594" w:rsidR="00EF495C" w:rsidRDefault="00EF495C" w:rsidP="00816E79">
      <w:pPr>
        <w:pStyle w:val="Lijstalinea"/>
        <w:rPr>
          <w:color w:val="4472C4" w:themeColor="accent1"/>
        </w:rPr>
      </w:pPr>
    </w:p>
    <w:p w14:paraId="036746F7" w14:textId="77777777" w:rsidR="00EF495C" w:rsidRDefault="00EF495C" w:rsidP="00816E79">
      <w:pPr>
        <w:pStyle w:val="Lijstalinea"/>
        <w:rPr>
          <w:color w:val="4472C4" w:themeColor="accent1"/>
        </w:rPr>
      </w:pPr>
    </w:p>
    <w:p w14:paraId="24CF20FD" w14:textId="39314B06" w:rsidR="008B703F" w:rsidRDefault="008B703F" w:rsidP="00816E79">
      <w:pPr>
        <w:pStyle w:val="Lijstalinea"/>
        <w:rPr>
          <w:color w:val="4472C4" w:themeColor="accent1"/>
        </w:rPr>
      </w:pPr>
    </w:p>
    <w:p w14:paraId="3317F91A" w14:textId="77777777" w:rsidR="008B703F" w:rsidRPr="00205DB0" w:rsidRDefault="008B703F" w:rsidP="00816E79">
      <w:pPr>
        <w:pStyle w:val="Lijstalinea"/>
        <w:rPr>
          <w:color w:val="4472C4" w:themeColor="accent1"/>
        </w:rPr>
      </w:pPr>
    </w:p>
    <w:sectPr w:rsidR="008B703F" w:rsidRPr="0020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26B"/>
    <w:multiLevelType w:val="hybridMultilevel"/>
    <w:tmpl w:val="32EE2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75F"/>
    <w:multiLevelType w:val="hybridMultilevel"/>
    <w:tmpl w:val="ABA44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163F"/>
    <w:multiLevelType w:val="hybridMultilevel"/>
    <w:tmpl w:val="F2F68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5EB3"/>
    <w:multiLevelType w:val="hybridMultilevel"/>
    <w:tmpl w:val="A1221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6D57"/>
    <w:multiLevelType w:val="hybridMultilevel"/>
    <w:tmpl w:val="917EF1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146"/>
    <w:multiLevelType w:val="hybridMultilevel"/>
    <w:tmpl w:val="392E16AC"/>
    <w:lvl w:ilvl="0" w:tplc="79E4A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57586"/>
    <w:multiLevelType w:val="hybridMultilevel"/>
    <w:tmpl w:val="B5A87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A26B4"/>
    <w:multiLevelType w:val="hybridMultilevel"/>
    <w:tmpl w:val="464AF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6C4"/>
    <w:multiLevelType w:val="hybridMultilevel"/>
    <w:tmpl w:val="F1B8CE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07A7"/>
    <w:multiLevelType w:val="hybridMultilevel"/>
    <w:tmpl w:val="C27C8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C438A"/>
    <w:multiLevelType w:val="hybridMultilevel"/>
    <w:tmpl w:val="AA0E6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25B2"/>
    <w:multiLevelType w:val="hybridMultilevel"/>
    <w:tmpl w:val="A48E6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7A27"/>
    <w:multiLevelType w:val="hybridMultilevel"/>
    <w:tmpl w:val="F8AC7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3186E"/>
    <w:multiLevelType w:val="hybridMultilevel"/>
    <w:tmpl w:val="C122EB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C36AB"/>
    <w:multiLevelType w:val="hybridMultilevel"/>
    <w:tmpl w:val="5C80F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23280">
    <w:abstractNumId w:val="1"/>
  </w:num>
  <w:num w:numId="2" w16cid:durableId="1418094548">
    <w:abstractNumId w:val="8"/>
  </w:num>
  <w:num w:numId="3" w16cid:durableId="1191379759">
    <w:abstractNumId w:val="10"/>
  </w:num>
  <w:num w:numId="4" w16cid:durableId="806044440">
    <w:abstractNumId w:val="14"/>
  </w:num>
  <w:num w:numId="5" w16cid:durableId="2042893258">
    <w:abstractNumId w:val="6"/>
  </w:num>
  <w:num w:numId="6" w16cid:durableId="319963004">
    <w:abstractNumId w:val="5"/>
  </w:num>
  <w:num w:numId="7" w16cid:durableId="1888564653">
    <w:abstractNumId w:val="13"/>
  </w:num>
  <w:num w:numId="8" w16cid:durableId="644045428">
    <w:abstractNumId w:val="9"/>
  </w:num>
  <w:num w:numId="9" w16cid:durableId="1996295707">
    <w:abstractNumId w:val="4"/>
  </w:num>
  <w:num w:numId="10" w16cid:durableId="776218636">
    <w:abstractNumId w:val="0"/>
  </w:num>
  <w:num w:numId="11" w16cid:durableId="528762738">
    <w:abstractNumId w:val="7"/>
  </w:num>
  <w:num w:numId="12" w16cid:durableId="1891646686">
    <w:abstractNumId w:val="11"/>
  </w:num>
  <w:num w:numId="13" w16cid:durableId="1803961241">
    <w:abstractNumId w:val="2"/>
  </w:num>
  <w:num w:numId="14" w16cid:durableId="72044350">
    <w:abstractNumId w:val="3"/>
  </w:num>
  <w:num w:numId="15" w16cid:durableId="14219478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B1"/>
    <w:rsid w:val="000022A8"/>
    <w:rsid w:val="000060D0"/>
    <w:rsid w:val="00016C22"/>
    <w:rsid w:val="0002198E"/>
    <w:rsid w:val="000225FF"/>
    <w:rsid w:val="000328B1"/>
    <w:rsid w:val="00036B2E"/>
    <w:rsid w:val="00086B3B"/>
    <w:rsid w:val="000B4DA1"/>
    <w:rsid w:val="000B509F"/>
    <w:rsid w:val="000C01F0"/>
    <w:rsid w:val="000C546E"/>
    <w:rsid w:val="000D06D3"/>
    <w:rsid w:val="000D4226"/>
    <w:rsid w:val="000D4AA7"/>
    <w:rsid w:val="000E24F0"/>
    <w:rsid w:val="000E728D"/>
    <w:rsid w:val="000E7C47"/>
    <w:rsid w:val="000F6A95"/>
    <w:rsid w:val="00111186"/>
    <w:rsid w:val="001116BF"/>
    <w:rsid w:val="00112787"/>
    <w:rsid w:val="00115462"/>
    <w:rsid w:val="00123FEB"/>
    <w:rsid w:val="00127CE1"/>
    <w:rsid w:val="00132302"/>
    <w:rsid w:val="00135B4A"/>
    <w:rsid w:val="00145105"/>
    <w:rsid w:val="001466A1"/>
    <w:rsid w:val="00153347"/>
    <w:rsid w:val="00157187"/>
    <w:rsid w:val="00160130"/>
    <w:rsid w:val="0016053E"/>
    <w:rsid w:val="001620A2"/>
    <w:rsid w:val="00166FD1"/>
    <w:rsid w:val="0018296B"/>
    <w:rsid w:val="0019421D"/>
    <w:rsid w:val="001A25ED"/>
    <w:rsid w:val="001A37C0"/>
    <w:rsid w:val="001C06A4"/>
    <w:rsid w:val="001C36F0"/>
    <w:rsid w:val="001E1872"/>
    <w:rsid w:val="001F156B"/>
    <w:rsid w:val="00205DB0"/>
    <w:rsid w:val="0020777A"/>
    <w:rsid w:val="00207DC1"/>
    <w:rsid w:val="002133B3"/>
    <w:rsid w:val="002157CF"/>
    <w:rsid w:val="002355BE"/>
    <w:rsid w:val="00255810"/>
    <w:rsid w:val="00260082"/>
    <w:rsid w:val="00261C52"/>
    <w:rsid w:val="002645E5"/>
    <w:rsid w:val="00270553"/>
    <w:rsid w:val="00280C0E"/>
    <w:rsid w:val="00283F7D"/>
    <w:rsid w:val="00285C47"/>
    <w:rsid w:val="00285C9E"/>
    <w:rsid w:val="00296CD6"/>
    <w:rsid w:val="002B7EDC"/>
    <w:rsid w:val="002D0EFD"/>
    <w:rsid w:val="002D67EC"/>
    <w:rsid w:val="002E04F0"/>
    <w:rsid w:val="002E43A0"/>
    <w:rsid w:val="002E4FBE"/>
    <w:rsid w:val="002E624B"/>
    <w:rsid w:val="002F2570"/>
    <w:rsid w:val="002F2F7E"/>
    <w:rsid w:val="003128F8"/>
    <w:rsid w:val="003152B3"/>
    <w:rsid w:val="00315396"/>
    <w:rsid w:val="0032091C"/>
    <w:rsid w:val="00322631"/>
    <w:rsid w:val="0032599B"/>
    <w:rsid w:val="003476C1"/>
    <w:rsid w:val="003532F3"/>
    <w:rsid w:val="003634B3"/>
    <w:rsid w:val="00380A5D"/>
    <w:rsid w:val="00392114"/>
    <w:rsid w:val="003B0363"/>
    <w:rsid w:val="003B2D4C"/>
    <w:rsid w:val="003C1BA5"/>
    <w:rsid w:val="003E4E2E"/>
    <w:rsid w:val="00405DDA"/>
    <w:rsid w:val="004137A6"/>
    <w:rsid w:val="0043145B"/>
    <w:rsid w:val="00432471"/>
    <w:rsid w:val="00440554"/>
    <w:rsid w:val="00443662"/>
    <w:rsid w:val="00446843"/>
    <w:rsid w:val="0045731C"/>
    <w:rsid w:val="004633B8"/>
    <w:rsid w:val="004739E7"/>
    <w:rsid w:val="004855ED"/>
    <w:rsid w:val="004A19B7"/>
    <w:rsid w:val="004A27C5"/>
    <w:rsid w:val="004A290F"/>
    <w:rsid w:val="004A5578"/>
    <w:rsid w:val="004B372E"/>
    <w:rsid w:val="004C039C"/>
    <w:rsid w:val="004C1B62"/>
    <w:rsid w:val="004C45FF"/>
    <w:rsid w:val="004C69FE"/>
    <w:rsid w:val="004C75D4"/>
    <w:rsid w:val="004D7AF6"/>
    <w:rsid w:val="004E250E"/>
    <w:rsid w:val="004E2D5B"/>
    <w:rsid w:val="004E4922"/>
    <w:rsid w:val="004E5BD9"/>
    <w:rsid w:val="004E72BE"/>
    <w:rsid w:val="004F6846"/>
    <w:rsid w:val="00500D6F"/>
    <w:rsid w:val="0050238A"/>
    <w:rsid w:val="00502DA4"/>
    <w:rsid w:val="00507DD6"/>
    <w:rsid w:val="0051190C"/>
    <w:rsid w:val="005203A4"/>
    <w:rsid w:val="00532022"/>
    <w:rsid w:val="00532827"/>
    <w:rsid w:val="00533073"/>
    <w:rsid w:val="00557673"/>
    <w:rsid w:val="005619E9"/>
    <w:rsid w:val="00566216"/>
    <w:rsid w:val="005A369F"/>
    <w:rsid w:val="005D56C4"/>
    <w:rsid w:val="005E1835"/>
    <w:rsid w:val="005E239A"/>
    <w:rsid w:val="005E5F46"/>
    <w:rsid w:val="005E6D66"/>
    <w:rsid w:val="005F347E"/>
    <w:rsid w:val="005F5436"/>
    <w:rsid w:val="006002F2"/>
    <w:rsid w:val="0060210D"/>
    <w:rsid w:val="00615EBF"/>
    <w:rsid w:val="00621E33"/>
    <w:rsid w:val="00622D61"/>
    <w:rsid w:val="0063325C"/>
    <w:rsid w:val="00636426"/>
    <w:rsid w:val="0063742E"/>
    <w:rsid w:val="00641348"/>
    <w:rsid w:val="00642877"/>
    <w:rsid w:val="00644D05"/>
    <w:rsid w:val="006454B0"/>
    <w:rsid w:val="00647388"/>
    <w:rsid w:val="00651AE3"/>
    <w:rsid w:val="00655943"/>
    <w:rsid w:val="0066578C"/>
    <w:rsid w:val="00673FB6"/>
    <w:rsid w:val="006809A9"/>
    <w:rsid w:val="00685889"/>
    <w:rsid w:val="006A19E6"/>
    <w:rsid w:val="006A65D9"/>
    <w:rsid w:val="006B40D6"/>
    <w:rsid w:val="006E7FE4"/>
    <w:rsid w:val="006F3D05"/>
    <w:rsid w:val="00720B61"/>
    <w:rsid w:val="00721CE5"/>
    <w:rsid w:val="00721FB4"/>
    <w:rsid w:val="00730342"/>
    <w:rsid w:val="00734C70"/>
    <w:rsid w:val="0074708D"/>
    <w:rsid w:val="007477A1"/>
    <w:rsid w:val="00753C39"/>
    <w:rsid w:val="007600BC"/>
    <w:rsid w:val="007661C1"/>
    <w:rsid w:val="00766495"/>
    <w:rsid w:val="0078781E"/>
    <w:rsid w:val="00794BCB"/>
    <w:rsid w:val="00796FFC"/>
    <w:rsid w:val="007A4927"/>
    <w:rsid w:val="007B202A"/>
    <w:rsid w:val="007B4E36"/>
    <w:rsid w:val="007C09F4"/>
    <w:rsid w:val="007C26CA"/>
    <w:rsid w:val="007C5777"/>
    <w:rsid w:val="007C7561"/>
    <w:rsid w:val="007D2100"/>
    <w:rsid w:val="007E032A"/>
    <w:rsid w:val="007E108B"/>
    <w:rsid w:val="007F6F6B"/>
    <w:rsid w:val="0080732D"/>
    <w:rsid w:val="00810C8E"/>
    <w:rsid w:val="00816E79"/>
    <w:rsid w:val="00820384"/>
    <w:rsid w:val="00822DB7"/>
    <w:rsid w:val="00830AC7"/>
    <w:rsid w:val="008342C5"/>
    <w:rsid w:val="00835312"/>
    <w:rsid w:val="008501E4"/>
    <w:rsid w:val="00855F8E"/>
    <w:rsid w:val="00857882"/>
    <w:rsid w:val="008670C2"/>
    <w:rsid w:val="0088234C"/>
    <w:rsid w:val="0088530E"/>
    <w:rsid w:val="008A355D"/>
    <w:rsid w:val="008A714B"/>
    <w:rsid w:val="008B703F"/>
    <w:rsid w:val="008C20FF"/>
    <w:rsid w:val="008C657E"/>
    <w:rsid w:val="008D4947"/>
    <w:rsid w:val="008E206F"/>
    <w:rsid w:val="008E5954"/>
    <w:rsid w:val="008E7CCB"/>
    <w:rsid w:val="008F5A52"/>
    <w:rsid w:val="009040E1"/>
    <w:rsid w:val="00905E05"/>
    <w:rsid w:val="009249EE"/>
    <w:rsid w:val="00927708"/>
    <w:rsid w:val="0093312C"/>
    <w:rsid w:val="00943B65"/>
    <w:rsid w:val="00955B87"/>
    <w:rsid w:val="009658C4"/>
    <w:rsid w:val="0097776E"/>
    <w:rsid w:val="009920B2"/>
    <w:rsid w:val="00997D32"/>
    <w:rsid w:val="009A752F"/>
    <w:rsid w:val="009A76C9"/>
    <w:rsid w:val="009C016B"/>
    <w:rsid w:val="009D1B43"/>
    <w:rsid w:val="009D336A"/>
    <w:rsid w:val="009D73DE"/>
    <w:rsid w:val="009E2A7A"/>
    <w:rsid w:val="009E6BC3"/>
    <w:rsid w:val="009F4B87"/>
    <w:rsid w:val="00A122E1"/>
    <w:rsid w:val="00A414CB"/>
    <w:rsid w:val="00A41D62"/>
    <w:rsid w:val="00A53467"/>
    <w:rsid w:val="00A53EC6"/>
    <w:rsid w:val="00A55F17"/>
    <w:rsid w:val="00A63B23"/>
    <w:rsid w:val="00A8733F"/>
    <w:rsid w:val="00AA039F"/>
    <w:rsid w:val="00AA5123"/>
    <w:rsid w:val="00AC3392"/>
    <w:rsid w:val="00AD301E"/>
    <w:rsid w:val="00AD46BA"/>
    <w:rsid w:val="00AD58E5"/>
    <w:rsid w:val="00AD5EB7"/>
    <w:rsid w:val="00AD7BEF"/>
    <w:rsid w:val="00AF00A4"/>
    <w:rsid w:val="00AF080E"/>
    <w:rsid w:val="00B02602"/>
    <w:rsid w:val="00B0361A"/>
    <w:rsid w:val="00B0525E"/>
    <w:rsid w:val="00B06949"/>
    <w:rsid w:val="00B10F7D"/>
    <w:rsid w:val="00B11348"/>
    <w:rsid w:val="00B14E5F"/>
    <w:rsid w:val="00B24385"/>
    <w:rsid w:val="00B24F46"/>
    <w:rsid w:val="00B27F1A"/>
    <w:rsid w:val="00B301CE"/>
    <w:rsid w:val="00B42395"/>
    <w:rsid w:val="00B65584"/>
    <w:rsid w:val="00B814DE"/>
    <w:rsid w:val="00B8677D"/>
    <w:rsid w:val="00B9645F"/>
    <w:rsid w:val="00B97B9D"/>
    <w:rsid w:val="00BA1EFD"/>
    <w:rsid w:val="00BA35F3"/>
    <w:rsid w:val="00BA7E6F"/>
    <w:rsid w:val="00BB4796"/>
    <w:rsid w:val="00BB5655"/>
    <w:rsid w:val="00BC031A"/>
    <w:rsid w:val="00BD70CB"/>
    <w:rsid w:val="00BE397E"/>
    <w:rsid w:val="00BE3F59"/>
    <w:rsid w:val="00BF0528"/>
    <w:rsid w:val="00BF23D0"/>
    <w:rsid w:val="00C00086"/>
    <w:rsid w:val="00C05536"/>
    <w:rsid w:val="00C17C46"/>
    <w:rsid w:val="00C40104"/>
    <w:rsid w:val="00C5195B"/>
    <w:rsid w:val="00C527DB"/>
    <w:rsid w:val="00C64778"/>
    <w:rsid w:val="00C72A5E"/>
    <w:rsid w:val="00C739D1"/>
    <w:rsid w:val="00C815CB"/>
    <w:rsid w:val="00CA7E76"/>
    <w:rsid w:val="00CB1933"/>
    <w:rsid w:val="00CC1A51"/>
    <w:rsid w:val="00CC2253"/>
    <w:rsid w:val="00CC2266"/>
    <w:rsid w:val="00CD5026"/>
    <w:rsid w:val="00CD6CF7"/>
    <w:rsid w:val="00CE10A1"/>
    <w:rsid w:val="00CF0687"/>
    <w:rsid w:val="00CF437F"/>
    <w:rsid w:val="00D02D87"/>
    <w:rsid w:val="00D03651"/>
    <w:rsid w:val="00D13365"/>
    <w:rsid w:val="00D179AE"/>
    <w:rsid w:val="00D210A4"/>
    <w:rsid w:val="00D27404"/>
    <w:rsid w:val="00D27418"/>
    <w:rsid w:val="00D4157B"/>
    <w:rsid w:val="00D50FAE"/>
    <w:rsid w:val="00D6016D"/>
    <w:rsid w:val="00D60B0F"/>
    <w:rsid w:val="00D63409"/>
    <w:rsid w:val="00D651F3"/>
    <w:rsid w:val="00D80797"/>
    <w:rsid w:val="00D80E6A"/>
    <w:rsid w:val="00D91F44"/>
    <w:rsid w:val="00D93B94"/>
    <w:rsid w:val="00D94BA4"/>
    <w:rsid w:val="00D96341"/>
    <w:rsid w:val="00DA1F1E"/>
    <w:rsid w:val="00DA2097"/>
    <w:rsid w:val="00DA4170"/>
    <w:rsid w:val="00DB329C"/>
    <w:rsid w:val="00DB4787"/>
    <w:rsid w:val="00DC4058"/>
    <w:rsid w:val="00DD5238"/>
    <w:rsid w:val="00DD7583"/>
    <w:rsid w:val="00DE001C"/>
    <w:rsid w:val="00DE3ACA"/>
    <w:rsid w:val="00DE4DB1"/>
    <w:rsid w:val="00DE6799"/>
    <w:rsid w:val="00E015A8"/>
    <w:rsid w:val="00E01699"/>
    <w:rsid w:val="00E12832"/>
    <w:rsid w:val="00E2602D"/>
    <w:rsid w:val="00E330F5"/>
    <w:rsid w:val="00E36A0F"/>
    <w:rsid w:val="00E406A9"/>
    <w:rsid w:val="00E40DD7"/>
    <w:rsid w:val="00E41E1D"/>
    <w:rsid w:val="00E45C6C"/>
    <w:rsid w:val="00E46636"/>
    <w:rsid w:val="00E46C3A"/>
    <w:rsid w:val="00E52911"/>
    <w:rsid w:val="00E561C8"/>
    <w:rsid w:val="00E61667"/>
    <w:rsid w:val="00E6441A"/>
    <w:rsid w:val="00E70B91"/>
    <w:rsid w:val="00E74F6E"/>
    <w:rsid w:val="00E75C9E"/>
    <w:rsid w:val="00E85ECA"/>
    <w:rsid w:val="00E908F6"/>
    <w:rsid w:val="00E90E52"/>
    <w:rsid w:val="00E9282E"/>
    <w:rsid w:val="00E938E3"/>
    <w:rsid w:val="00EA07D9"/>
    <w:rsid w:val="00EB399E"/>
    <w:rsid w:val="00EB7222"/>
    <w:rsid w:val="00ED21B1"/>
    <w:rsid w:val="00ED2BCA"/>
    <w:rsid w:val="00EF495C"/>
    <w:rsid w:val="00EF6DAC"/>
    <w:rsid w:val="00F0324B"/>
    <w:rsid w:val="00F03607"/>
    <w:rsid w:val="00F14886"/>
    <w:rsid w:val="00F220F0"/>
    <w:rsid w:val="00F22EF8"/>
    <w:rsid w:val="00F236DE"/>
    <w:rsid w:val="00F23A24"/>
    <w:rsid w:val="00F34151"/>
    <w:rsid w:val="00F36364"/>
    <w:rsid w:val="00F3723C"/>
    <w:rsid w:val="00F4128D"/>
    <w:rsid w:val="00F43CAB"/>
    <w:rsid w:val="00F61C42"/>
    <w:rsid w:val="00F62053"/>
    <w:rsid w:val="00F63034"/>
    <w:rsid w:val="00F64748"/>
    <w:rsid w:val="00F73C0D"/>
    <w:rsid w:val="00F77E91"/>
    <w:rsid w:val="00F82294"/>
    <w:rsid w:val="00F85794"/>
    <w:rsid w:val="00F85F74"/>
    <w:rsid w:val="00F904CE"/>
    <w:rsid w:val="00F90CF8"/>
    <w:rsid w:val="00F935B5"/>
    <w:rsid w:val="00F939C4"/>
    <w:rsid w:val="00FA13E1"/>
    <w:rsid w:val="00FA140C"/>
    <w:rsid w:val="00FB162C"/>
    <w:rsid w:val="00FB32FA"/>
    <w:rsid w:val="00FC5D85"/>
    <w:rsid w:val="00FD4694"/>
    <w:rsid w:val="00FD71E2"/>
    <w:rsid w:val="00FE47DD"/>
    <w:rsid w:val="00FE613D"/>
    <w:rsid w:val="00FE7627"/>
    <w:rsid w:val="00FF507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0832"/>
  <w15:chartTrackingRefBased/>
  <w15:docId w15:val="{D7D7A3CC-07AA-EE4F-A7D4-F9D608DD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3596</Words>
  <Characters>15356</Characters>
  <Application>Microsoft Office Word</Application>
  <DocSecurity>0</DocSecurity>
  <Lines>2193</Lines>
  <Paragraphs>2368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Heese</dc:creator>
  <cp:keywords/>
  <dc:description/>
  <cp:lastModifiedBy>Jacques Hendriks</cp:lastModifiedBy>
  <cp:revision>4</cp:revision>
  <dcterms:created xsi:type="dcterms:W3CDTF">2022-10-29T17:55:00Z</dcterms:created>
  <dcterms:modified xsi:type="dcterms:W3CDTF">2022-11-09T12:56:00Z</dcterms:modified>
</cp:coreProperties>
</file>